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7D9E" w14:textId="77777777" w:rsidR="004B7972" w:rsidRPr="00060D1F" w:rsidRDefault="004B7972" w:rsidP="004B7972">
      <w:pPr>
        <w:spacing w:before="0" w:after="0" w:line="360" w:lineRule="auto"/>
        <w:ind w:firstLine="0"/>
        <w:jc w:val="center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PROJETO BÁSICO</w:t>
      </w:r>
    </w:p>
    <w:p w14:paraId="2061E4ED" w14:textId="77777777" w:rsidR="004B7972" w:rsidRPr="00060D1F" w:rsidRDefault="004B7972" w:rsidP="004B7972">
      <w:pPr>
        <w:spacing w:before="0" w:after="0" w:line="360" w:lineRule="auto"/>
        <w:ind w:firstLine="0"/>
        <w:jc w:val="center"/>
        <w:rPr>
          <w:rFonts w:cs="Arial"/>
          <w:b/>
          <w:szCs w:val="24"/>
        </w:rPr>
      </w:pPr>
    </w:p>
    <w:p w14:paraId="74B72704" w14:textId="04B27C14" w:rsidR="00737B77" w:rsidRPr="00060D1F" w:rsidRDefault="00B37370" w:rsidP="00346C78">
      <w:pPr>
        <w:spacing w:before="0" w:after="0" w:line="360" w:lineRule="auto"/>
        <w:ind w:firstLine="0"/>
        <w:jc w:val="center"/>
        <w:rPr>
          <w:rFonts w:cs="Arial"/>
          <w:b/>
          <w:bCs/>
          <w:szCs w:val="24"/>
        </w:rPr>
      </w:pPr>
      <w:r w:rsidRPr="00060D1F">
        <w:rPr>
          <w:rFonts w:cs="Arial"/>
          <w:b/>
          <w:bCs/>
          <w:szCs w:val="24"/>
        </w:rPr>
        <w:t>PAVIMENTAÇÃO DE VIAS URBANAS NO MUNICÍPIO DE SÃO FELIPE, CONTEMPLANDO: CALÇAMENTO, ACESSIBILIDADE E SINALIZAÇÃO</w:t>
      </w:r>
    </w:p>
    <w:p w14:paraId="3D4058F9" w14:textId="77777777" w:rsidR="00B37370" w:rsidRPr="00060D1F" w:rsidRDefault="00B37370" w:rsidP="00B37370">
      <w:pPr>
        <w:spacing w:before="0" w:after="0" w:line="360" w:lineRule="auto"/>
        <w:ind w:left="360" w:firstLine="0"/>
        <w:jc w:val="center"/>
        <w:rPr>
          <w:rFonts w:cs="Arial"/>
          <w:b/>
          <w:color w:val="EE0000"/>
          <w:szCs w:val="24"/>
        </w:rPr>
      </w:pPr>
    </w:p>
    <w:p w14:paraId="680A462C" w14:textId="3B5CDDD6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OBJETIVO</w:t>
      </w:r>
    </w:p>
    <w:p w14:paraId="6D32F2DA" w14:textId="4371D659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Contratação de empresa de engenharia para execução de obras/serviços de </w:t>
      </w:r>
      <w:r w:rsidR="00B37370" w:rsidRPr="00060D1F">
        <w:rPr>
          <w:rFonts w:cs="Arial"/>
          <w:b/>
          <w:bCs/>
          <w:szCs w:val="24"/>
        </w:rPr>
        <w:t>PAVIMENTAÇÃO DE VIAS URBANAS NO MUNICÍPIO DE SÃO FELIPE, CONTEMPLANDO: CALÇAMENTO, ACESSIBILIDADE E SINALIZAÇÃO</w:t>
      </w:r>
      <w:r w:rsidRPr="00060D1F">
        <w:rPr>
          <w:rFonts w:cs="Arial"/>
          <w:b/>
          <w:bCs/>
          <w:szCs w:val="24"/>
        </w:rPr>
        <w:t>,</w:t>
      </w:r>
      <w:r w:rsidRPr="00060D1F">
        <w:rPr>
          <w:rFonts w:cs="Arial"/>
          <w:szCs w:val="24"/>
        </w:rPr>
        <w:t xml:space="preserve"> descritos neste instrumento de projeto básico, pelo tipo de licitação menor preço, segundo o regime de execução de empreitada por preço </w:t>
      </w:r>
      <w:r w:rsidR="00FC6DD3" w:rsidRPr="00060D1F">
        <w:rPr>
          <w:rFonts w:cs="Arial"/>
          <w:szCs w:val="24"/>
        </w:rPr>
        <w:t>unitário</w:t>
      </w:r>
      <w:r w:rsidRPr="00060D1F">
        <w:rPr>
          <w:rFonts w:cs="Arial"/>
          <w:szCs w:val="24"/>
        </w:rPr>
        <w:t>.</w:t>
      </w:r>
    </w:p>
    <w:p w14:paraId="569B9279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color w:val="EE0000"/>
          <w:szCs w:val="24"/>
        </w:rPr>
      </w:pPr>
    </w:p>
    <w:p w14:paraId="294F20C6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DESCRIÇÃO DOS SERVIÇOS</w:t>
      </w:r>
    </w:p>
    <w:p w14:paraId="7E609EAE" w14:textId="4DD67955" w:rsidR="004B7972" w:rsidRPr="00060D1F" w:rsidRDefault="004B7972" w:rsidP="00FC6DD3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As obras/serviço, objeto deste certame, advirão conforme Projetos e Especificações Técnicas.</w:t>
      </w:r>
      <w:r w:rsidR="00FC6DD3" w:rsidRPr="00060D1F">
        <w:rPr>
          <w:rFonts w:cs="Arial"/>
          <w:szCs w:val="24"/>
        </w:rPr>
        <w:t xml:space="preserve"> </w:t>
      </w:r>
      <w:r w:rsidRPr="00060D1F">
        <w:rPr>
          <w:rFonts w:cs="Arial"/>
          <w:szCs w:val="24"/>
        </w:rPr>
        <w:t>Os serviços de engenharia objeto desta contratação são caracterizados como especiais, conforme justificativa constante do Estudo Técnico Preliminar.</w:t>
      </w:r>
    </w:p>
    <w:p w14:paraId="6805D82F" w14:textId="77777777" w:rsidR="00FC6DD3" w:rsidRPr="00060D1F" w:rsidRDefault="00FC6DD3" w:rsidP="00FC6DD3">
      <w:p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>A execução será em regime de empreitada por preço unitário, com licitação do tipo menor preço.</w:t>
      </w:r>
    </w:p>
    <w:p w14:paraId="5BB48194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color w:val="EE0000"/>
          <w:szCs w:val="24"/>
        </w:rPr>
      </w:pPr>
    </w:p>
    <w:p w14:paraId="36DBFB16" w14:textId="77777777" w:rsidR="004B7972" w:rsidRPr="00060D1F" w:rsidRDefault="004B7972" w:rsidP="004B7972">
      <w:pPr>
        <w:pStyle w:val="PargrafodaLista"/>
        <w:numPr>
          <w:ilvl w:val="0"/>
          <w:numId w:val="3"/>
        </w:numPr>
        <w:spacing w:before="0" w:after="0" w:line="360" w:lineRule="auto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JUSTIFICATIVA</w:t>
      </w:r>
    </w:p>
    <w:p w14:paraId="203F79A4" w14:textId="2B3E4ACF" w:rsidR="00B37370" w:rsidRPr="00060D1F" w:rsidRDefault="00B37370" w:rsidP="00B37370">
      <w:pPr>
        <w:spacing w:before="0" w:after="0" w:line="360" w:lineRule="auto"/>
        <w:ind w:left="357"/>
        <w:rPr>
          <w:rFonts w:cs="Arial"/>
          <w:szCs w:val="24"/>
        </w:rPr>
      </w:pPr>
      <w:r w:rsidRPr="00060D1F">
        <w:rPr>
          <w:rFonts w:cs="Arial"/>
          <w:szCs w:val="24"/>
        </w:rPr>
        <w:t>A execução da pavimentação de vias urbanas no Município de São Felipe, contemplando calçamento, acessibilidade e sinalização viária, justifica-se pela necessidade de melhoria da mobilidade urbana, segurança viária e qualidade de vida da população. As vias atualmente apresentam condições inadequadas de trafegabilidade, especialmente em períodos chuvosos, ocasionando dificuldades de acesso, riscos de acidentes e prejuízos ao transporte de pessoas e mercadorias.</w:t>
      </w:r>
    </w:p>
    <w:p w14:paraId="771AA210" w14:textId="0FC8B2F4" w:rsidR="00B37370" w:rsidRPr="00060D1F" w:rsidRDefault="00B37370" w:rsidP="00B37370">
      <w:pPr>
        <w:spacing w:before="0" w:after="0" w:line="360" w:lineRule="auto"/>
        <w:ind w:left="357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A implantação do calçamento associada às soluções de acessibilidade garante a circulação segura e inclusiva de pedestres, atendendo às normas </w:t>
      </w:r>
      <w:r w:rsidRPr="00060D1F">
        <w:rPr>
          <w:rFonts w:cs="Arial"/>
          <w:szCs w:val="24"/>
        </w:rPr>
        <w:lastRenderedPageBreak/>
        <w:t>técnicas vigentes e promovendo o acesso universal aos espaços públicos. A sinalização viária, por sua vez, contribui para a organização do tráfego, redução de conflitos entre veículos e pedestres e aumento da segurança.</w:t>
      </w:r>
    </w:p>
    <w:p w14:paraId="43DF333C" w14:textId="53C8385F" w:rsidR="00FC6DD3" w:rsidRPr="00060D1F" w:rsidRDefault="00B37370" w:rsidP="00B37370">
      <w:pPr>
        <w:spacing w:before="0" w:after="0" w:line="360" w:lineRule="auto"/>
        <w:ind w:left="357"/>
        <w:rPr>
          <w:rFonts w:cs="Arial"/>
          <w:szCs w:val="24"/>
        </w:rPr>
      </w:pPr>
      <w:r w:rsidRPr="00060D1F">
        <w:rPr>
          <w:rFonts w:cs="Arial"/>
          <w:szCs w:val="24"/>
        </w:rPr>
        <w:t>Dessa forma, a intervenção proposta configura-se como investimento essencial para o desenvolvimento urbano, valorização das áreas atendidas e atendimento ao interesse público, sendo plenamente justificável a realização do processo licitatório para a execução dos serviços.</w:t>
      </w:r>
    </w:p>
    <w:p w14:paraId="2DB8BC48" w14:textId="77777777" w:rsidR="00B37370" w:rsidRPr="00060D1F" w:rsidRDefault="00B37370" w:rsidP="00B37370">
      <w:pPr>
        <w:spacing w:before="0" w:after="0" w:line="360" w:lineRule="auto"/>
        <w:ind w:left="357"/>
        <w:rPr>
          <w:rFonts w:cs="Arial"/>
          <w:szCs w:val="24"/>
        </w:rPr>
      </w:pPr>
    </w:p>
    <w:p w14:paraId="4040C775" w14:textId="79214237" w:rsidR="004B7972" w:rsidRPr="00060D1F" w:rsidRDefault="004B7972" w:rsidP="00D719EA">
      <w:pPr>
        <w:pStyle w:val="PargrafodaLista"/>
        <w:numPr>
          <w:ilvl w:val="0"/>
          <w:numId w:val="3"/>
        </w:numPr>
        <w:spacing w:before="0" w:after="0" w:line="360" w:lineRule="auto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ESTIMATIVA DE CUSTO</w:t>
      </w:r>
    </w:p>
    <w:p w14:paraId="27663BC0" w14:textId="061F617D" w:rsidR="00D719EA" w:rsidRPr="00060D1F" w:rsidRDefault="004B7972" w:rsidP="00737B77">
      <w:pPr>
        <w:spacing w:before="0" w:after="0" w:line="360" w:lineRule="auto"/>
        <w:ind w:firstLine="360"/>
        <w:rPr>
          <w:rFonts w:cs="Arial"/>
          <w:b/>
          <w:bCs/>
          <w:szCs w:val="24"/>
        </w:rPr>
      </w:pPr>
      <w:r w:rsidRPr="00060D1F">
        <w:rPr>
          <w:rFonts w:cs="Arial"/>
          <w:szCs w:val="24"/>
        </w:rPr>
        <w:t xml:space="preserve">O orçamento estimado para a execução dos serviços </w:t>
      </w:r>
      <w:r w:rsidR="00D719EA" w:rsidRPr="00060D1F">
        <w:rPr>
          <w:rFonts w:cs="Arial"/>
          <w:szCs w:val="24"/>
        </w:rPr>
        <w:t xml:space="preserve">de cada lote </w:t>
      </w:r>
      <w:r w:rsidRPr="00060D1F">
        <w:rPr>
          <w:rFonts w:cs="Arial"/>
          <w:szCs w:val="24"/>
        </w:rPr>
        <w:t>com BDI incluso é</w:t>
      </w:r>
      <w:r w:rsidR="00737B77" w:rsidRPr="00060D1F">
        <w:rPr>
          <w:rFonts w:cs="Arial"/>
          <w:szCs w:val="24"/>
        </w:rPr>
        <w:t xml:space="preserve"> de R</w:t>
      </w:r>
      <w:r w:rsidR="00737B77" w:rsidRPr="00060D1F">
        <w:rPr>
          <w:rFonts w:cs="Arial"/>
          <w:b/>
          <w:bCs/>
          <w:szCs w:val="24"/>
        </w:rPr>
        <w:t xml:space="preserve">$ </w:t>
      </w:r>
      <w:r w:rsidR="00B37370" w:rsidRPr="00060D1F">
        <w:rPr>
          <w:rFonts w:cs="Arial"/>
          <w:b/>
          <w:bCs/>
          <w:szCs w:val="24"/>
        </w:rPr>
        <w:t xml:space="preserve">588.301,95 </w:t>
      </w:r>
      <w:r w:rsidR="006E103D" w:rsidRPr="00060D1F">
        <w:rPr>
          <w:rFonts w:cs="Arial"/>
          <w:b/>
          <w:bCs/>
          <w:szCs w:val="24"/>
        </w:rPr>
        <w:t>(</w:t>
      </w:r>
      <w:r w:rsidR="00B37370" w:rsidRPr="00060D1F">
        <w:rPr>
          <w:rFonts w:cs="Arial"/>
          <w:b/>
          <w:bCs/>
          <w:szCs w:val="24"/>
        </w:rPr>
        <w:t>Quinhentos e oitenta e oito mil, trezentos e um reais e noventa e cinco centavos</w:t>
      </w:r>
      <w:r w:rsidR="00737B77" w:rsidRPr="00060D1F">
        <w:rPr>
          <w:rFonts w:cs="Arial"/>
          <w:b/>
          <w:bCs/>
          <w:szCs w:val="24"/>
        </w:rPr>
        <w:t>).</w:t>
      </w:r>
    </w:p>
    <w:p w14:paraId="3700D46F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A proponente deve considerar nos preços unitários correspondentes propostos, todos os materiais e serviços necessários, bem como mobilização, deslocamentos, desmobilização, leis sociais, transporte, alimentação, seguros, lucro, despesas </w:t>
      </w:r>
      <w:proofErr w:type="gramStart"/>
      <w:r w:rsidRPr="00060D1F">
        <w:rPr>
          <w:rFonts w:cs="Arial"/>
          <w:szCs w:val="24"/>
        </w:rPr>
        <w:t>indiretas, etc.</w:t>
      </w:r>
      <w:proofErr w:type="gramEnd"/>
    </w:p>
    <w:p w14:paraId="35E279B8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Todas as propostas deverão ter como parâmetro o valor acima descrito e será irreajustável.</w:t>
      </w:r>
    </w:p>
    <w:p w14:paraId="4C64680D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color w:val="EE0000"/>
          <w:szCs w:val="24"/>
        </w:rPr>
      </w:pPr>
    </w:p>
    <w:p w14:paraId="42F89D41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GARANTIA DE PROPOSTA</w:t>
      </w:r>
    </w:p>
    <w:p w14:paraId="56B59AFB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 licitante vencedora deverá fornecer garantia de proposta no percentual de 1% do valor estimado para a contratação, na forma prevista no art. 58, § 1º, a Lei nº 14.133/2021.</w:t>
      </w:r>
    </w:p>
    <w:p w14:paraId="10077D42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0A5CF9F0" w14:textId="77777777" w:rsidR="004B7972" w:rsidRPr="00060D1F" w:rsidRDefault="004B7972" w:rsidP="004B7972">
      <w:pPr>
        <w:pStyle w:val="PargrafodaLista"/>
        <w:numPr>
          <w:ilvl w:val="0"/>
          <w:numId w:val="3"/>
        </w:numPr>
        <w:spacing w:before="0" w:after="0" w:line="360" w:lineRule="auto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CRITÉRIOS DE AVALIAÇÃO</w:t>
      </w:r>
    </w:p>
    <w:p w14:paraId="2BED1F11" w14:textId="77777777" w:rsidR="004B7972" w:rsidRDefault="004B7972" w:rsidP="004B7972">
      <w:pPr>
        <w:pStyle w:val="PargrafodaLista"/>
        <w:spacing w:before="0" w:after="0" w:line="360" w:lineRule="auto"/>
        <w:ind w:left="0"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Os critérios de avaliação das propostas serão definidos conforme disposto no edital de licitação, considerando-se aspectos técnicos, financeiros e de qualificação das empresas participantes.</w:t>
      </w:r>
    </w:p>
    <w:p w14:paraId="51CAB6BB" w14:textId="77777777" w:rsidR="001E77D3" w:rsidRPr="00060D1F" w:rsidRDefault="001E77D3" w:rsidP="004B7972">
      <w:pPr>
        <w:pStyle w:val="PargrafodaLista"/>
        <w:spacing w:before="0" w:after="0" w:line="360" w:lineRule="auto"/>
        <w:ind w:left="0" w:firstLine="426"/>
        <w:rPr>
          <w:rFonts w:cs="Arial"/>
          <w:szCs w:val="24"/>
        </w:rPr>
      </w:pPr>
    </w:p>
    <w:p w14:paraId="42CD8F77" w14:textId="77777777" w:rsidR="004B7972" w:rsidRPr="00060D1F" w:rsidRDefault="004B7972" w:rsidP="004B7972">
      <w:pPr>
        <w:pStyle w:val="PargrafodaLista"/>
        <w:spacing w:before="0" w:after="0" w:line="360" w:lineRule="auto"/>
        <w:ind w:left="360" w:firstLine="0"/>
        <w:rPr>
          <w:rFonts w:cs="Arial"/>
          <w:szCs w:val="24"/>
        </w:rPr>
      </w:pPr>
    </w:p>
    <w:p w14:paraId="63059C39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lastRenderedPageBreak/>
        <w:t>SUBCONTRATAÇÃO</w:t>
      </w:r>
    </w:p>
    <w:p w14:paraId="6947284C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 subcontratação dos serviços fica limitada em até 50%.</w:t>
      </w:r>
    </w:p>
    <w:p w14:paraId="69E1D388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O contrato oferece maior detalhamento das regras que serão aplicadas em relação à subcontratação.</w:t>
      </w:r>
    </w:p>
    <w:p w14:paraId="177D0624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szCs w:val="24"/>
        </w:rPr>
      </w:pPr>
    </w:p>
    <w:p w14:paraId="32613E9D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CONSÓRCIO</w:t>
      </w:r>
    </w:p>
    <w:p w14:paraId="7C61ED3F" w14:textId="35E07CDB" w:rsidR="00A230F6" w:rsidRPr="00060D1F" w:rsidRDefault="004B7972" w:rsidP="008A13E1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Não será aceito consórcio para a execução dos serviços.</w:t>
      </w:r>
    </w:p>
    <w:p w14:paraId="108B72A7" w14:textId="77777777" w:rsidR="00A230F6" w:rsidRPr="00060D1F" w:rsidRDefault="00A230F6" w:rsidP="004B7972">
      <w:pPr>
        <w:spacing w:before="0" w:after="0" w:line="360" w:lineRule="auto"/>
        <w:ind w:firstLine="0"/>
        <w:rPr>
          <w:rFonts w:cs="Arial"/>
          <w:szCs w:val="24"/>
        </w:rPr>
      </w:pPr>
    </w:p>
    <w:p w14:paraId="42A356E1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VISITA</w:t>
      </w:r>
    </w:p>
    <w:p w14:paraId="0F48DDAB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 LICITANTE deverá estar plenamente informada de tudo que se relacione com a natureza e localização dos serviços, suas condições gerais, locais e tudo que possa influir nos seus custos e o Município de SÃO FELIPE/BA se desobriga de fornecer água, energia elétrica ou quaisquer outros serviços à CONTRATADA. A LICITANTE deverá apresentar documento afirmando que conhece as condições para a execução dos serviços.</w:t>
      </w:r>
    </w:p>
    <w:p w14:paraId="796C9A1F" w14:textId="77777777" w:rsidR="004B7972" w:rsidRPr="00060D1F" w:rsidRDefault="004B7972" w:rsidP="004B7972">
      <w:pPr>
        <w:tabs>
          <w:tab w:val="num" w:pos="284"/>
        </w:tabs>
        <w:spacing w:before="0" w:after="0" w:line="360" w:lineRule="auto"/>
        <w:ind w:firstLine="0"/>
        <w:rPr>
          <w:rFonts w:cs="Arial"/>
          <w:szCs w:val="24"/>
        </w:rPr>
      </w:pPr>
    </w:p>
    <w:p w14:paraId="56618F85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PRAZO DE EXECUÇÃO</w:t>
      </w:r>
    </w:p>
    <w:p w14:paraId="77CBCFAF" w14:textId="4BAE4CFF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O prazo para execução objeto destes será de </w:t>
      </w:r>
      <w:r w:rsidR="00737B77" w:rsidRPr="00060D1F">
        <w:rPr>
          <w:rFonts w:cs="Arial"/>
          <w:b/>
          <w:bCs/>
          <w:szCs w:val="24"/>
        </w:rPr>
        <w:t>04</w:t>
      </w:r>
      <w:r w:rsidRPr="00060D1F">
        <w:rPr>
          <w:rFonts w:cs="Arial"/>
          <w:b/>
          <w:bCs/>
          <w:szCs w:val="24"/>
        </w:rPr>
        <w:t xml:space="preserve"> (</w:t>
      </w:r>
      <w:r w:rsidR="00737B77" w:rsidRPr="00060D1F">
        <w:rPr>
          <w:rFonts w:cs="Arial"/>
          <w:b/>
          <w:bCs/>
          <w:szCs w:val="24"/>
        </w:rPr>
        <w:t>QUATRO</w:t>
      </w:r>
      <w:r w:rsidRPr="00060D1F">
        <w:rPr>
          <w:rFonts w:cs="Arial"/>
          <w:b/>
          <w:bCs/>
          <w:szCs w:val="24"/>
        </w:rPr>
        <w:t xml:space="preserve">) </w:t>
      </w:r>
      <w:r w:rsidRPr="00060D1F">
        <w:rPr>
          <w:rFonts w:cs="Arial"/>
          <w:szCs w:val="24"/>
        </w:rPr>
        <w:t>meses, contados a partir da assinatura da Ordem de Serviço.</w:t>
      </w:r>
    </w:p>
    <w:p w14:paraId="60EB5BC4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szCs w:val="24"/>
        </w:rPr>
      </w:pPr>
    </w:p>
    <w:p w14:paraId="402C5D52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PRAZO DE GARANTIA DA OBRA</w:t>
      </w:r>
    </w:p>
    <w:p w14:paraId="0104FAF2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Recebida a obra, durante 5 (cinco) anos, o executor responde por vícios de solidez ou segurança (rachaduras, infiltrações, </w:t>
      </w:r>
      <w:proofErr w:type="gramStart"/>
      <w:r w:rsidRPr="00060D1F">
        <w:rPr>
          <w:rFonts w:cs="Arial"/>
          <w:szCs w:val="24"/>
        </w:rPr>
        <w:t>vazamentos, etc.</w:t>
      </w:r>
      <w:proofErr w:type="gramEnd"/>
      <w:r w:rsidRPr="00060D1F">
        <w:rPr>
          <w:rFonts w:cs="Arial"/>
          <w:szCs w:val="24"/>
        </w:rPr>
        <w:t>), conforme preceitua o Código Civil.</w:t>
      </w:r>
    </w:p>
    <w:p w14:paraId="371BB576" w14:textId="77777777" w:rsidR="004B7972" w:rsidRPr="00060D1F" w:rsidRDefault="004B7972" w:rsidP="004B7972">
      <w:pPr>
        <w:tabs>
          <w:tab w:val="num" w:pos="1730"/>
        </w:tabs>
        <w:spacing w:before="0" w:after="0" w:line="360" w:lineRule="auto"/>
        <w:ind w:firstLine="0"/>
        <w:rPr>
          <w:rFonts w:cs="Arial"/>
          <w:szCs w:val="24"/>
        </w:rPr>
      </w:pPr>
    </w:p>
    <w:p w14:paraId="3D0D3567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EXIGÊNCIAS TÉCNICAS</w:t>
      </w:r>
    </w:p>
    <w:p w14:paraId="3EC684F0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Os documentos necessários para participação na licitação incluem, mas não se limitam a:</w:t>
      </w:r>
    </w:p>
    <w:p w14:paraId="60E6C0D4" w14:textId="77777777" w:rsidR="004B7972" w:rsidRPr="00060D1F" w:rsidRDefault="004B7972" w:rsidP="004B7972">
      <w:pPr>
        <w:pStyle w:val="PargrafodaLista"/>
        <w:numPr>
          <w:ilvl w:val="1"/>
          <w:numId w:val="3"/>
        </w:numPr>
        <w:spacing w:before="0" w:after="0" w:line="360" w:lineRule="auto"/>
        <w:ind w:left="0" w:firstLine="0"/>
        <w:rPr>
          <w:rFonts w:cs="Arial"/>
          <w:b/>
          <w:szCs w:val="24"/>
        </w:rPr>
      </w:pPr>
      <w:r w:rsidRPr="00060D1F">
        <w:rPr>
          <w:rFonts w:cs="Arial"/>
          <w:bCs/>
          <w:szCs w:val="24"/>
        </w:rPr>
        <w:t>R</w:t>
      </w:r>
      <w:r w:rsidRPr="00060D1F">
        <w:rPr>
          <w:rFonts w:cs="Arial"/>
          <w:szCs w:val="24"/>
        </w:rPr>
        <w:t>egistro e quitação da empresa licitante e do responsável técnico no CREA (Conselho Regional de Engenharia e Agronomia)</w:t>
      </w:r>
      <w:r w:rsidRPr="00060D1F">
        <w:rPr>
          <w:szCs w:val="24"/>
        </w:rPr>
        <w:t xml:space="preserve"> </w:t>
      </w:r>
      <w:r w:rsidRPr="00060D1F">
        <w:rPr>
          <w:rFonts w:cs="Arial"/>
          <w:szCs w:val="24"/>
        </w:rPr>
        <w:t xml:space="preserve">e/ou CAU (Conselho de </w:t>
      </w:r>
      <w:r w:rsidRPr="00060D1F">
        <w:rPr>
          <w:rFonts w:cs="Arial"/>
          <w:szCs w:val="24"/>
        </w:rPr>
        <w:lastRenderedPageBreak/>
        <w:t>Arquitetura e Urbanismo), conforme as áreas de atuação previstas no projeto básico, em plena validade.</w:t>
      </w:r>
    </w:p>
    <w:p w14:paraId="0F807676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b/>
          <w:color w:val="EE0000"/>
          <w:szCs w:val="24"/>
        </w:rPr>
      </w:pPr>
    </w:p>
    <w:p w14:paraId="4BB7FA32" w14:textId="3A349BE1" w:rsidR="008A13E1" w:rsidRPr="00060D1F" w:rsidRDefault="004B7972" w:rsidP="00737B77">
      <w:pPr>
        <w:pStyle w:val="PargrafodaLista"/>
        <w:numPr>
          <w:ilvl w:val="1"/>
          <w:numId w:val="3"/>
        </w:numPr>
        <w:spacing w:before="0" w:after="0" w:line="360" w:lineRule="auto"/>
        <w:ind w:left="0" w:firstLine="0"/>
        <w:rPr>
          <w:rFonts w:cs="Arial"/>
          <w:b/>
          <w:szCs w:val="24"/>
        </w:rPr>
      </w:pPr>
      <w:r w:rsidRPr="00060D1F">
        <w:rPr>
          <w:rFonts w:cs="Arial"/>
          <w:szCs w:val="24"/>
        </w:rPr>
        <w:t xml:space="preserve">Quanto à capacitação técnico-operacional: apresentação de atestados de capacidade técnica, fornecido por pessoa jurídica de direito público ou privado devidamente identificada, em nome do contratado, relativo à execução de serviço de engenharia, compatível em características, quantidades e prazos com o objeto presente, envolvendo as parcelas de maior relevância e valor significativo do objeto. </w:t>
      </w:r>
    </w:p>
    <w:p w14:paraId="452435CC" w14:textId="77777777" w:rsidR="008A13E1" w:rsidRPr="00060D1F" w:rsidRDefault="008A13E1" w:rsidP="008A13E1">
      <w:pPr>
        <w:pStyle w:val="PargrafodaLista"/>
        <w:spacing w:before="0" w:after="0" w:line="360" w:lineRule="auto"/>
        <w:ind w:left="1639" w:firstLine="0"/>
        <w:rPr>
          <w:rFonts w:cs="Arial"/>
          <w:b/>
          <w:bCs/>
          <w:szCs w:val="24"/>
        </w:rPr>
      </w:pPr>
    </w:p>
    <w:p w14:paraId="04B00163" w14:textId="3DF91E0D" w:rsidR="004B7972" w:rsidRPr="00060D1F" w:rsidRDefault="00B37370" w:rsidP="00B37370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EXECUÇÃO DE PAVIMENTO EM PARALELEPÍPEDO/INTERTRAVADO </w:t>
      </w:r>
      <w:r w:rsidR="004B7972" w:rsidRPr="00060D1F">
        <w:rPr>
          <w:rFonts w:cs="Arial"/>
          <w:szCs w:val="24"/>
        </w:rPr>
        <w:t xml:space="preserve">- Comprovação mínima – </w:t>
      </w:r>
      <w:r w:rsidRPr="00060D1F">
        <w:rPr>
          <w:rFonts w:cs="Arial"/>
          <w:szCs w:val="24"/>
        </w:rPr>
        <w:t>1.250,00</w:t>
      </w:r>
      <w:r w:rsidR="004B7972" w:rsidRPr="00060D1F">
        <w:rPr>
          <w:rFonts w:cs="Arial"/>
          <w:szCs w:val="24"/>
        </w:rPr>
        <w:t xml:space="preserve"> </w:t>
      </w:r>
      <w:r w:rsidR="00737B77" w:rsidRPr="00060D1F">
        <w:rPr>
          <w:rFonts w:cs="Arial"/>
          <w:szCs w:val="24"/>
        </w:rPr>
        <w:t>M²</w:t>
      </w:r>
      <w:r w:rsidR="004B7972" w:rsidRPr="00060D1F">
        <w:rPr>
          <w:rFonts w:cs="Arial"/>
          <w:szCs w:val="24"/>
        </w:rPr>
        <w:t xml:space="preserve">; </w:t>
      </w:r>
    </w:p>
    <w:p w14:paraId="5EB474BE" w14:textId="15ABE575" w:rsidR="00B37370" w:rsidRPr="00060D1F" w:rsidRDefault="00B37370" w:rsidP="00B37370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>12.2.2.  ASSENTAMENTO DE GUIA (MEIO-FIO) - Comprovação mínima de 548,00 M;</w:t>
      </w:r>
    </w:p>
    <w:p w14:paraId="5CF609FB" w14:textId="77777777" w:rsidR="00A230F6" w:rsidRPr="00060D1F" w:rsidRDefault="00A230F6" w:rsidP="00B37370">
      <w:pPr>
        <w:spacing w:before="0" w:after="0" w:line="360" w:lineRule="auto"/>
        <w:ind w:firstLine="0"/>
        <w:rPr>
          <w:rFonts w:cs="Arial"/>
          <w:color w:val="EE0000"/>
          <w:szCs w:val="24"/>
        </w:rPr>
      </w:pPr>
    </w:p>
    <w:p w14:paraId="7DD996DF" w14:textId="77777777" w:rsidR="004B7972" w:rsidRPr="00060D1F" w:rsidRDefault="004B7972" w:rsidP="004B7972">
      <w:pPr>
        <w:pStyle w:val="PargrafodaLista"/>
        <w:numPr>
          <w:ilvl w:val="1"/>
          <w:numId w:val="3"/>
        </w:numPr>
        <w:spacing w:before="0" w:after="0" w:line="360" w:lineRule="auto"/>
        <w:ind w:left="0" w:firstLine="0"/>
        <w:rPr>
          <w:rFonts w:cs="Arial"/>
          <w:szCs w:val="24"/>
        </w:rPr>
      </w:pPr>
      <w:r w:rsidRPr="00060D1F">
        <w:rPr>
          <w:rFonts w:cs="Arial"/>
          <w:szCs w:val="24"/>
        </w:rPr>
        <w:t>Os atestados exigidos no subitem anterior, para serem aceitos, deverão ter as seguintes informações:</w:t>
      </w:r>
    </w:p>
    <w:p w14:paraId="1F7DF61B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szCs w:val="24"/>
        </w:rPr>
      </w:pPr>
    </w:p>
    <w:p w14:paraId="3E571E7C" w14:textId="77777777" w:rsidR="004B7972" w:rsidRPr="00060D1F" w:rsidRDefault="004B7972" w:rsidP="004B7972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 Descrição das características técnicas das obras ou serviços e atestar a execução parcial ou total do objeto do contrato;</w:t>
      </w:r>
    </w:p>
    <w:p w14:paraId="2F394920" w14:textId="77777777" w:rsidR="004B7972" w:rsidRPr="00060D1F" w:rsidRDefault="004B7972" w:rsidP="004B7972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 Assinatura do representante legal do contratante;</w:t>
      </w:r>
    </w:p>
    <w:p w14:paraId="43B70E71" w14:textId="77777777" w:rsidR="004B7972" w:rsidRPr="00060D1F" w:rsidRDefault="004B7972" w:rsidP="004B7972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 Data de emissão;</w:t>
      </w:r>
    </w:p>
    <w:p w14:paraId="60B1D945" w14:textId="77777777" w:rsidR="004B7972" w:rsidRPr="00060D1F" w:rsidRDefault="004B7972" w:rsidP="004B7972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 Menção ao documento de responsabilidade técnica expedido em razão das obras ou serviços executados (ART/RRT);</w:t>
      </w:r>
    </w:p>
    <w:p w14:paraId="21E90C34" w14:textId="77777777" w:rsidR="004B7972" w:rsidRPr="00060D1F" w:rsidRDefault="004B7972" w:rsidP="004B7972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 Informações quanto a autoria do documento, como nome completo e endereço.</w:t>
      </w:r>
    </w:p>
    <w:p w14:paraId="0485DC18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color w:val="EE0000"/>
          <w:szCs w:val="24"/>
        </w:rPr>
      </w:pPr>
    </w:p>
    <w:p w14:paraId="5F99EA2A" w14:textId="77777777" w:rsidR="004B7972" w:rsidRPr="00060D1F" w:rsidRDefault="004B7972" w:rsidP="004B7972">
      <w:pPr>
        <w:pStyle w:val="PargrafodaLista"/>
        <w:numPr>
          <w:ilvl w:val="1"/>
          <w:numId w:val="3"/>
        </w:numPr>
        <w:spacing w:before="0" w:after="0" w:line="360" w:lineRule="auto"/>
        <w:ind w:left="0" w:firstLine="0"/>
        <w:rPr>
          <w:rFonts w:cs="Arial"/>
          <w:color w:val="EE0000"/>
          <w:szCs w:val="24"/>
        </w:rPr>
      </w:pPr>
      <w:r w:rsidRPr="00060D1F">
        <w:rPr>
          <w:rFonts w:cs="Arial"/>
          <w:szCs w:val="24"/>
        </w:rPr>
        <w:t xml:space="preserve">Comprovação da capacitação técnico profissional, mediante apresentação de Certidão de Acervo Técnico – CAT, com registro de atestado, expedida pelo </w:t>
      </w:r>
      <w:r w:rsidRPr="00060D1F">
        <w:rPr>
          <w:rFonts w:cs="Arial"/>
          <w:szCs w:val="24"/>
        </w:rPr>
        <w:lastRenderedPageBreak/>
        <w:t>CREA ou CAU da região pertinente, nos termos da legislação aplicável, em nome do(s) responsável(</w:t>
      </w:r>
      <w:proofErr w:type="spellStart"/>
      <w:r w:rsidRPr="00060D1F">
        <w:rPr>
          <w:rFonts w:cs="Arial"/>
          <w:szCs w:val="24"/>
        </w:rPr>
        <w:t>is</w:t>
      </w:r>
      <w:proofErr w:type="spellEnd"/>
      <w:r w:rsidRPr="00060D1F">
        <w:rPr>
          <w:rFonts w:cs="Arial"/>
          <w:szCs w:val="24"/>
        </w:rPr>
        <w:t>) técnico(s) e/ou membros da equipe técnica que participarão da obra, que demonstre a Anotação de Responsabilidade Técnica - ART ou o Registro de Responsabilidade Técnica - RRT, relativo à execução dos serviços que compõem as parcelas de maior relevância técnica e valor significativo da contratação, a saber:</w:t>
      </w:r>
    </w:p>
    <w:p w14:paraId="2C8A43A5" w14:textId="77777777" w:rsidR="00A230F6" w:rsidRPr="00060D1F" w:rsidRDefault="00A230F6" w:rsidP="00A230F6">
      <w:pPr>
        <w:pStyle w:val="PargrafodaLista"/>
        <w:spacing w:before="0" w:after="0" w:line="360" w:lineRule="auto"/>
        <w:ind w:left="0" w:firstLine="0"/>
        <w:rPr>
          <w:rFonts w:cs="Arial"/>
          <w:color w:val="EE0000"/>
          <w:szCs w:val="24"/>
        </w:rPr>
      </w:pPr>
    </w:p>
    <w:p w14:paraId="20F78110" w14:textId="0C789212" w:rsidR="00B37370" w:rsidRPr="00060D1F" w:rsidRDefault="00B37370" w:rsidP="00B37370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>EXECUÇÃO DE PAVIMENTO EM PARALELEPÍPEDO/INTERTRAVADO;</w:t>
      </w:r>
    </w:p>
    <w:p w14:paraId="521F0413" w14:textId="48E75BDC" w:rsidR="00B37370" w:rsidRPr="00060D1F" w:rsidRDefault="00B37370" w:rsidP="00B37370">
      <w:pPr>
        <w:pStyle w:val="PargrafodaLista"/>
        <w:numPr>
          <w:ilvl w:val="2"/>
          <w:numId w:val="3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>12.2.2.  ASSENTAMENTO DE GUIA (MEIO-FIO).</w:t>
      </w:r>
    </w:p>
    <w:p w14:paraId="02B6A25A" w14:textId="77777777" w:rsidR="004B7972" w:rsidRPr="00060D1F" w:rsidRDefault="004B7972" w:rsidP="004B7972">
      <w:pPr>
        <w:spacing w:before="0" w:after="0" w:line="360" w:lineRule="auto"/>
        <w:ind w:firstLine="0"/>
        <w:rPr>
          <w:rFonts w:cs="Arial"/>
          <w:color w:val="EE0000"/>
          <w:szCs w:val="24"/>
        </w:rPr>
      </w:pPr>
    </w:p>
    <w:p w14:paraId="337F0EE5" w14:textId="77777777" w:rsidR="004B7972" w:rsidRPr="00060D1F" w:rsidRDefault="004B7972" w:rsidP="004B7972">
      <w:pPr>
        <w:pStyle w:val="Recuodecorpodetexto21"/>
        <w:numPr>
          <w:ilvl w:val="1"/>
          <w:numId w:val="3"/>
        </w:numPr>
        <w:spacing w:line="360" w:lineRule="auto"/>
        <w:ind w:left="0" w:firstLine="0"/>
        <w:rPr>
          <w:rFonts w:ascii="Arial" w:hAnsi="Arial" w:cs="Arial"/>
          <w:color w:val="auto"/>
        </w:rPr>
      </w:pPr>
      <w:r w:rsidRPr="00060D1F">
        <w:rPr>
          <w:rFonts w:ascii="Arial" w:hAnsi="Arial" w:cs="Arial"/>
          <w:color w:val="auto"/>
        </w:rPr>
        <w:t xml:space="preserve">Além dos profissionais acima mencionados, a empresa deverá apresentar declaração indicando o nome, CPF e nº do registro na entidade profissional competente do </w:t>
      </w:r>
      <w:r w:rsidRPr="00060D1F">
        <w:rPr>
          <w:rFonts w:ascii="Arial" w:hAnsi="Arial" w:cs="Arial"/>
          <w:b/>
          <w:color w:val="auto"/>
          <w:u w:val="single"/>
        </w:rPr>
        <w:t>Responsável Técnico</w:t>
      </w:r>
      <w:r w:rsidRPr="00060D1F">
        <w:rPr>
          <w:rFonts w:ascii="Arial" w:hAnsi="Arial" w:cs="Arial"/>
          <w:color w:val="auto"/>
        </w:rPr>
        <w:t xml:space="preserve"> que acompanhará a execução dos serviços de que trata o objeto desta Concorrência Pública.</w:t>
      </w:r>
    </w:p>
    <w:p w14:paraId="2C6B2383" w14:textId="77777777" w:rsidR="004B7972" w:rsidRPr="00060D1F" w:rsidRDefault="004B7972" w:rsidP="004B7972">
      <w:pPr>
        <w:pStyle w:val="Recuodecorpodetexto21"/>
        <w:spacing w:line="360" w:lineRule="auto"/>
        <w:ind w:left="567" w:firstLine="0"/>
        <w:rPr>
          <w:rFonts w:ascii="Arial" w:hAnsi="Arial" w:cs="Arial"/>
          <w:color w:val="auto"/>
        </w:rPr>
      </w:pPr>
    </w:p>
    <w:p w14:paraId="253E2B8A" w14:textId="77777777" w:rsidR="004B7972" w:rsidRPr="00060D1F" w:rsidRDefault="004B7972" w:rsidP="004B7972">
      <w:pPr>
        <w:pStyle w:val="Recuodecorpodetexto21"/>
        <w:spacing w:line="360" w:lineRule="auto"/>
        <w:ind w:left="567" w:firstLine="0"/>
        <w:rPr>
          <w:rFonts w:ascii="Arial" w:hAnsi="Arial" w:cs="Arial"/>
          <w:color w:val="auto"/>
        </w:rPr>
      </w:pPr>
      <w:r w:rsidRPr="00060D1F">
        <w:rPr>
          <w:rFonts w:ascii="Arial" w:hAnsi="Arial" w:cs="Arial"/>
          <w:color w:val="auto"/>
        </w:rPr>
        <w:t>Obs1. O nome do responsável técnico indicado deverá constar dos atestados de responsabilidade técnica apresentados para qualificação técnica da licitante.</w:t>
      </w:r>
    </w:p>
    <w:p w14:paraId="5D190388" w14:textId="77777777" w:rsidR="004B7972" w:rsidRPr="00060D1F" w:rsidRDefault="004B7972" w:rsidP="004B7972">
      <w:pPr>
        <w:pStyle w:val="Recuodecorpodetexto21"/>
        <w:spacing w:line="360" w:lineRule="auto"/>
        <w:ind w:left="567" w:firstLine="0"/>
        <w:rPr>
          <w:rFonts w:ascii="Arial" w:hAnsi="Arial" w:cs="Arial"/>
          <w:color w:val="auto"/>
        </w:rPr>
      </w:pPr>
      <w:r w:rsidRPr="00060D1F">
        <w:rPr>
          <w:rFonts w:ascii="Arial" w:hAnsi="Arial" w:cs="Arial"/>
          <w:color w:val="auto"/>
        </w:rPr>
        <w:t xml:space="preserve">Obs2. A comprovação de vínculo entre o profissional e empresa se dará por meio da apresentação da cópia da carteira de trabalho (CTPS) em que conste a licitante como empregador, ou do contrato social da licitante em que conste o profissional como sócio, do contrato de trabalho ou prestação de serviços, ou ainda, da Certidão expedida pelo CREA/CAU em que conste o profissional como pertencente ao quadro permanente da empresa. </w:t>
      </w:r>
    </w:p>
    <w:p w14:paraId="35E4D2A9" w14:textId="77777777" w:rsidR="001E77D3" w:rsidRPr="00060D1F" w:rsidRDefault="001E77D3" w:rsidP="00F30D3E">
      <w:pPr>
        <w:pStyle w:val="Recuodecorpodetexto21"/>
        <w:spacing w:line="360" w:lineRule="auto"/>
        <w:ind w:left="0" w:firstLine="0"/>
        <w:rPr>
          <w:rFonts w:ascii="Arial" w:hAnsi="Arial" w:cs="Arial"/>
          <w:color w:val="EE0000"/>
        </w:rPr>
      </w:pPr>
    </w:p>
    <w:p w14:paraId="31075518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PROPOSTA DE PREÇOS</w:t>
      </w:r>
    </w:p>
    <w:p w14:paraId="0158568F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Deverão ser apresentados na documentação da licitação os itens abaixo relacionados:</w:t>
      </w:r>
    </w:p>
    <w:p w14:paraId="181AC71F" w14:textId="0A4053C8" w:rsidR="00BF04F4" w:rsidRPr="00060D1F" w:rsidRDefault="004B7972" w:rsidP="008A13E1">
      <w:pPr>
        <w:pStyle w:val="PargrafodaLista"/>
        <w:numPr>
          <w:ilvl w:val="1"/>
          <w:numId w:val="3"/>
        </w:numPr>
        <w:spacing w:before="0" w:after="0" w:line="360" w:lineRule="auto"/>
        <w:ind w:left="0" w:firstLine="0"/>
        <w:rPr>
          <w:rFonts w:cs="Arial"/>
          <w:szCs w:val="24"/>
        </w:rPr>
      </w:pPr>
      <w:r w:rsidRPr="00060D1F">
        <w:rPr>
          <w:rFonts w:cs="Arial"/>
          <w:szCs w:val="24"/>
        </w:rPr>
        <w:lastRenderedPageBreak/>
        <w:t>Planilhas organizadas conforme orçamento de referência (ver edital) – Planilha Geral, Cronograma Físico-Financeiro e BDI.</w:t>
      </w:r>
    </w:p>
    <w:p w14:paraId="4FA01E5A" w14:textId="77777777" w:rsidR="00B37370" w:rsidRPr="00060D1F" w:rsidRDefault="00B37370" w:rsidP="005D5B78">
      <w:pPr>
        <w:pStyle w:val="PargrafodaLista"/>
        <w:spacing w:before="0" w:after="0" w:line="360" w:lineRule="auto"/>
        <w:ind w:left="0" w:firstLine="0"/>
        <w:rPr>
          <w:rFonts w:cs="Arial"/>
          <w:color w:val="EE0000"/>
          <w:szCs w:val="24"/>
        </w:rPr>
      </w:pPr>
    </w:p>
    <w:p w14:paraId="6F49F263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CRITÉRIOS DE JULGAMENTO</w:t>
      </w:r>
    </w:p>
    <w:p w14:paraId="02E4B6E1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Será vencedora a licitante que apresentar o menor preço global e, no caso de empate entre duas ou mais propostas de menor preço, será realizado sorteio público para definir a vencedora.</w:t>
      </w:r>
    </w:p>
    <w:p w14:paraId="1B489368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Para efeito de contratação, será obedecido rigorosamente a ordem de classificação geral, priorizando a proposta de menor preço, e está condicionada à disponibilidade de recursos financeiros.</w:t>
      </w:r>
    </w:p>
    <w:p w14:paraId="4A4BC311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A proponente deverá considerar no preço proposto, todos os materiais e serviços necessários, bem como, impostos em geral, leis sociais, transporte, alimentação, seguro, lucros, despesas </w:t>
      </w:r>
      <w:proofErr w:type="gramStart"/>
      <w:r w:rsidRPr="00060D1F">
        <w:rPr>
          <w:rFonts w:cs="Arial"/>
          <w:szCs w:val="24"/>
        </w:rPr>
        <w:t>indiretas, etc.</w:t>
      </w:r>
      <w:proofErr w:type="gramEnd"/>
    </w:p>
    <w:p w14:paraId="0851EC56" w14:textId="77777777" w:rsidR="00A230F6" w:rsidRPr="00060D1F" w:rsidRDefault="00A230F6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7A1CF58B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CANTEIRO DE OBRAS</w:t>
      </w:r>
    </w:p>
    <w:p w14:paraId="4404DC38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As edificações, móveis, equipamentos e materiais remanescentes do canteiro de obras, após o término das obras, são de propriedade do Empreiteiro, devendo ser retirados e os locais limpos de quaisquer vestígios de sua utilização.</w:t>
      </w:r>
    </w:p>
    <w:p w14:paraId="09811A9A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38E639A6" w14:textId="77777777" w:rsidR="004B7972" w:rsidRPr="00060D1F" w:rsidRDefault="004B7972" w:rsidP="004B7972">
      <w:pPr>
        <w:pStyle w:val="Recuodecorpodetexto21"/>
        <w:numPr>
          <w:ilvl w:val="0"/>
          <w:numId w:val="3"/>
        </w:numPr>
        <w:spacing w:line="360" w:lineRule="auto"/>
        <w:rPr>
          <w:rFonts w:ascii="Arial" w:hAnsi="Arial" w:cs="Arial"/>
          <w:b/>
          <w:color w:val="auto"/>
        </w:rPr>
      </w:pPr>
      <w:r w:rsidRPr="00060D1F">
        <w:rPr>
          <w:rFonts w:ascii="Arial" w:hAnsi="Arial" w:cs="Arial"/>
          <w:b/>
          <w:color w:val="auto"/>
        </w:rPr>
        <w:t>INSTALAÇÃO, MOBILIZAÇÃO E DESMOBILIZAÇÃO</w:t>
      </w:r>
    </w:p>
    <w:p w14:paraId="733E5584" w14:textId="77777777" w:rsidR="004B7972" w:rsidRPr="00060D1F" w:rsidRDefault="004B7972" w:rsidP="004B7972">
      <w:pPr>
        <w:pStyle w:val="Recuodecorpodetexto21"/>
        <w:spacing w:line="360" w:lineRule="auto"/>
        <w:ind w:left="0" w:firstLine="426"/>
        <w:rPr>
          <w:rFonts w:ascii="Arial" w:hAnsi="Arial" w:cs="Arial"/>
          <w:color w:val="auto"/>
        </w:rPr>
      </w:pPr>
      <w:r w:rsidRPr="00060D1F">
        <w:rPr>
          <w:rFonts w:ascii="Arial" w:hAnsi="Arial" w:cs="Arial"/>
          <w:color w:val="auto"/>
        </w:rPr>
        <w:t>A instalação, mobilização e desmobilização referem-se às atividades de estruturação física e de equipar os ambientes de trabalho, cujo custo, será diluído no preço global da obra.</w:t>
      </w:r>
    </w:p>
    <w:p w14:paraId="39639C58" w14:textId="77777777" w:rsidR="004B7972" w:rsidRPr="00060D1F" w:rsidRDefault="004B7972" w:rsidP="004B7972">
      <w:pPr>
        <w:pStyle w:val="Recuodecorpodetexto21"/>
        <w:spacing w:line="360" w:lineRule="auto"/>
        <w:ind w:left="0"/>
        <w:rPr>
          <w:rFonts w:ascii="Arial" w:hAnsi="Arial" w:cs="Arial"/>
          <w:color w:val="auto"/>
        </w:rPr>
      </w:pPr>
    </w:p>
    <w:p w14:paraId="3D71AB51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RECURSOS ORÇAMENTÁRIOS</w:t>
      </w:r>
    </w:p>
    <w:p w14:paraId="694536B5" w14:textId="712B1B95" w:rsidR="004B7972" w:rsidRDefault="004B7972" w:rsidP="006E103D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As despesas decorrentes da presente contratação correrão por conta da Dotação Orçamentária, constante do orçamento do exercício financeiro de 202</w:t>
      </w:r>
      <w:r w:rsidR="00B37370" w:rsidRPr="00060D1F">
        <w:rPr>
          <w:rFonts w:cs="Arial"/>
          <w:szCs w:val="24"/>
        </w:rPr>
        <w:t>6</w:t>
      </w:r>
      <w:r w:rsidRPr="00060D1F">
        <w:rPr>
          <w:rFonts w:cs="Arial"/>
          <w:szCs w:val="24"/>
        </w:rPr>
        <w:t>.</w:t>
      </w:r>
    </w:p>
    <w:p w14:paraId="2DA36479" w14:textId="77777777" w:rsidR="001E77D3" w:rsidRDefault="001E77D3" w:rsidP="006E103D">
      <w:pPr>
        <w:spacing w:before="0" w:after="0" w:line="360" w:lineRule="auto"/>
        <w:ind w:firstLine="360"/>
        <w:rPr>
          <w:rFonts w:cs="Arial"/>
          <w:szCs w:val="24"/>
        </w:rPr>
      </w:pPr>
    </w:p>
    <w:p w14:paraId="1D1A6155" w14:textId="77777777" w:rsidR="001E77D3" w:rsidRPr="00060D1F" w:rsidRDefault="001E77D3" w:rsidP="006E103D">
      <w:pPr>
        <w:spacing w:before="0" w:after="0" w:line="360" w:lineRule="auto"/>
        <w:ind w:firstLine="360"/>
        <w:rPr>
          <w:rFonts w:cs="Arial"/>
          <w:szCs w:val="24"/>
        </w:rPr>
      </w:pPr>
    </w:p>
    <w:p w14:paraId="78F549B5" w14:textId="02A7EF59" w:rsidR="00B37370" w:rsidRPr="00060D1F" w:rsidRDefault="00B85AAB" w:rsidP="00B85AAB">
      <w:pPr>
        <w:tabs>
          <w:tab w:val="left" w:pos="2892"/>
        </w:tabs>
        <w:spacing w:before="0" w:after="0" w:line="360" w:lineRule="auto"/>
        <w:ind w:firstLine="360"/>
        <w:rPr>
          <w:rFonts w:cs="Arial"/>
          <w:color w:val="EE0000"/>
          <w:szCs w:val="24"/>
        </w:rPr>
      </w:pPr>
      <w:r>
        <w:rPr>
          <w:rFonts w:cs="Arial"/>
          <w:color w:val="EE0000"/>
          <w:szCs w:val="24"/>
        </w:rPr>
        <w:tab/>
      </w:r>
    </w:p>
    <w:p w14:paraId="1F50A442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lastRenderedPageBreak/>
        <w:t>FISCALIZAÇÃO</w:t>
      </w:r>
    </w:p>
    <w:p w14:paraId="73BA3E08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A fiscalização dos serviços será realizada por profissional designado pela Administração contratante, através de servidor formalmente designado na forma do art. 117 da Lei nº 14.133/2021, a quem compete verificar se a Contratada está executando os serviços, conforme o especificado, observando o contrato e os documentos que o integram. </w:t>
      </w:r>
    </w:p>
    <w:p w14:paraId="4AEAB2BD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O fiscal técnico do contrato acompanhará a execução do contrato, para que sejam cumpridas todas as condições estabelecidas no contrato, de modo a assegurar os melhores resultados para a Administração.</w:t>
      </w:r>
    </w:p>
    <w:p w14:paraId="28D7E3FD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Identificada qualquer inexatidão ou irregularidade, o fiscal técnico do contrato emitirá notificações para a correção da execução do contrato, determinando prazo para a correção.</w:t>
      </w:r>
    </w:p>
    <w:p w14:paraId="7D5226E4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O fiscal técnico do contrato informará ao gestor do contato, em tempo hábil, a situação que demandar decisão ou adoção de medidas que ultrapassem sua competência, para que adote as medidas necessárias e saneadoras, se for o caso.</w:t>
      </w:r>
    </w:p>
    <w:p w14:paraId="53AAEBB1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 PROPONENTE identificará profissional legalmente habilitado para execução dos serviços Responsável Técnico Engenheiro Civil, com a devida Anotação de Responsabilidade Técnica (ART), que deverá ser o interlocutor da mesma e a FISCALIZAÇÃO.</w:t>
      </w:r>
    </w:p>
    <w:p w14:paraId="5F20D0AC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O Município de SÃO FELIPE/BA poderá ordenar à contratada a suspensão de qualquer trabalho que possa ser danificado ou prejudicado pelas condições temporárias ou de acordo com a sua conveniência. A CONTRATADA não terá o direito a reclamação judicial ou extrajudicial devido a este motivo.</w:t>
      </w:r>
    </w:p>
    <w:p w14:paraId="08F23B7E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4FE0FE8E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CONDIÇÕES DE MEDIÇÃO E DE PAGAMENTO</w:t>
      </w:r>
    </w:p>
    <w:p w14:paraId="059266C1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As faturas deverão vir acompanhadas da documentação justificadora relativa a cada serviço faturado, devidamente atestada pela Fiscalização.</w:t>
      </w:r>
    </w:p>
    <w:p w14:paraId="5C7CB36F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proofErr w:type="gramStart"/>
      <w:r w:rsidRPr="00060D1F">
        <w:rPr>
          <w:rFonts w:cs="Arial"/>
          <w:szCs w:val="24"/>
        </w:rPr>
        <w:t>As mesmas</w:t>
      </w:r>
      <w:proofErr w:type="gramEnd"/>
      <w:r w:rsidRPr="00060D1F">
        <w:rPr>
          <w:rFonts w:cs="Arial"/>
          <w:szCs w:val="24"/>
        </w:rPr>
        <w:t xml:space="preserve"> só serão liberadas para pagamento após aprovadas pela área gestora, estar isentas de erros ou omissões; sem o que, serão, de forma imediata, devolvidas à CONTRATADA para correções.</w:t>
      </w:r>
    </w:p>
    <w:p w14:paraId="36FC8171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lastRenderedPageBreak/>
        <w:t>Os documentos de cobranças indicarão, obrigatoriamente, o número e a data de emissão da(s) Nota(s) de Empenho emitida(s) pelo Município de SÃO FELIPE/BA, e que cubram a execução das obras/serviços.</w:t>
      </w:r>
    </w:p>
    <w:p w14:paraId="0FFE96E8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Será indicada a retenção ou glosa no pagamento, proporcional à irregularidade verificada, sem prejuízo das sanções cabíveis, caso se constate que a Contratada:</w:t>
      </w:r>
    </w:p>
    <w:p w14:paraId="34F0075E" w14:textId="77777777" w:rsidR="004B7972" w:rsidRPr="00060D1F" w:rsidRDefault="004B7972" w:rsidP="004B7972">
      <w:pPr>
        <w:pStyle w:val="PargrafodaLista"/>
        <w:numPr>
          <w:ilvl w:val="0"/>
          <w:numId w:val="9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>não produzir os resultados acordados;</w:t>
      </w:r>
    </w:p>
    <w:p w14:paraId="775766C1" w14:textId="77777777" w:rsidR="004B7972" w:rsidRPr="00060D1F" w:rsidRDefault="004B7972" w:rsidP="004B7972">
      <w:pPr>
        <w:pStyle w:val="PargrafodaLista"/>
        <w:numPr>
          <w:ilvl w:val="0"/>
          <w:numId w:val="9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deixar de executar, ou não executar com a qualidade mínima exigida as atividades contratadas; ou </w:t>
      </w:r>
    </w:p>
    <w:p w14:paraId="6F0DF07F" w14:textId="77777777" w:rsidR="004B7972" w:rsidRPr="00060D1F" w:rsidRDefault="004B7972" w:rsidP="004B7972">
      <w:pPr>
        <w:pStyle w:val="PargrafodaLista"/>
        <w:numPr>
          <w:ilvl w:val="0"/>
          <w:numId w:val="9"/>
        </w:numPr>
        <w:spacing w:before="0" w:after="0" w:line="360" w:lineRule="auto"/>
        <w:rPr>
          <w:rFonts w:cs="Arial"/>
          <w:szCs w:val="24"/>
        </w:rPr>
      </w:pPr>
      <w:r w:rsidRPr="00060D1F">
        <w:rPr>
          <w:rFonts w:cs="Arial"/>
          <w:szCs w:val="24"/>
        </w:rPr>
        <w:t>deixar de utilizar materiais e recursos humanos exigidos para a execução do serviço, ou utilizá-los com qualidade ou quantidade inferior à demandada.</w:t>
      </w:r>
    </w:p>
    <w:p w14:paraId="04D0380B" w14:textId="77777777" w:rsidR="004B7972" w:rsidRPr="00060D1F" w:rsidRDefault="004B7972" w:rsidP="004B7972">
      <w:pPr>
        <w:pStyle w:val="PargrafodaLista"/>
        <w:spacing w:before="0" w:after="0" w:line="360" w:lineRule="auto"/>
        <w:ind w:left="360" w:firstLine="0"/>
        <w:rPr>
          <w:rFonts w:cs="Arial"/>
          <w:szCs w:val="24"/>
        </w:rPr>
      </w:pPr>
    </w:p>
    <w:p w14:paraId="4302B3DF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RELATÓRIOS</w:t>
      </w:r>
    </w:p>
    <w:p w14:paraId="0077D55A" w14:textId="62A75797" w:rsidR="002E0F5D" w:rsidRPr="00060D1F" w:rsidRDefault="004B7972" w:rsidP="001E77D3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Além do diário de obras, a PROPONENTE deverá apresentar relatórios mensais do andamento dos serviços e o respectivo relatório fotográfico conjuntamente quando da apresentação das faturas mensais dos serviços executados.</w:t>
      </w:r>
    </w:p>
    <w:p w14:paraId="1EF395CB" w14:textId="77777777" w:rsidR="00A230F6" w:rsidRPr="00060D1F" w:rsidRDefault="00A230F6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1C264174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QUADROS COMPLEMENTARES</w:t>
      </w:r>
    </w:p>
    <w:p w14:paraId="02A9CD4B" w14:textId="77777777" w:rsidR="004B7972" w:rsidRPr="00060D1F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>Não é necessária apresentação de quadros complementares, por se tratar de obras simples e de pequena complexidade, sem dificuldades técnicas que justifiquem.</w:t>
      </w:r>
    </w:p>
    <w:p w14:paraId="47357B08" w14:textId="77777777" w:rsidR="004B7972" w:rsidRPr="00060D1F" w:rsidRDefault="004B7972" w:rsidP="004B7972">
      <w:pPr>
        <w:spacing w:before="0" w:after="0" w:line="360" w:lineRule="auto"/>
        <w:rPr>
          <w:rFonts w:cs="Arial"/>
          <w:szCs w:val="24"/>
        </w:rPr>
      </w:pPr>
    </w:p>
    <w:p w14:paraId="69BDB201" w14:textId="77777777" w:rsidR="004B7972" w:rsidRPr="00060D1F" w:rsidRDefault="004B7972" w:rsidP="004B7972">
      <w:pPr>
        <w:numPr>
          <w:ilvl w:val="0"/>
          <w:numId w:val="3"/>
        </w:numPr>
        <w:spacing w:before="0" w:after="0" w:line="360" w:lineRule="auto"/>
        <w:jc w:val="left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RECEBIMENTO DOS SERVIÇOS</w:t>
      </w:r>
    </w:p>
    <w:p w14:paraId="2D62C7E0" w14:textId="77777777" w:rsidR="004B7972" w:rsidRPr="00060D1F" w:rsidRDefault="004B7972" w:rsidP="004B7972">
      <w:pPr>
        <w:spacing w:before="0" w:after="0" w:line="360" w:lineRule="auto"/>
        <w:ind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Ao final de cada etapa da execução contratual, conforme previsto no Cronograma Físico-Financeiro, a Contratada apresentará a medição prévia dos serviços executados no período, por meio de planilha e memória de cálculo detalhada.</w:t>
      </w:r>
    </w:p>
    <w:p w14:paraId="419AAB5A" w14:textId="77777777" w:rsidR="004B7972" w:rsidRPr="00060D1F" w:rsidRDefault="004B7972" w:rsidP="004B7972">
      <w:pPr>
        <w:spacing w:before="0" w:after="0" w:line="360" w:lineRule="auto"/>
        <w:ind w:firstLine="426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Os serviços serão recebidos provisoriamente, no prazo de 4 (quatro) meses, pelo fiscal técnico, mediante termos detalhados, quando verificado o cumprimento </w:t>
      </w:r>
      <w:r w:rsidRPr="00060D1F">
        <w:rPr>
          <w:rFonts w:cs="Arial"/>
          <w:szCs w:val="24"/>
        </w:rPr>
        <w:lastRenderedPageBreak/>
        <w:t>das exigências de caráter técnico e administrativo (art. 140, I, a, da Lei nº 14.133/2021).</w:t>
      </w:r>
    </w:p>
    <w:p w14:paraId="65AC6067" w14:textId="77777777" w:rsidR="004B7972" w:rsidRPr="00060D1F" w:rsidRDefault="004B7972" w:rsidP="004B7972">
      <w:pPr>
        <w:spacing w:before="0" w:after="0" w:line="360" w:lineRule="auto"/>
        <w:ind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A Contratada fica obrigada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20FB3EEA" w14:textId="77777777" w:rsidR="004B7972" w:rsidRPr="00060D1F" w:rsidRDefault="004B7972" w:rsidP="004B7972">
      <w:pPr>
        <w:spacing w:before="0" w:after="0" w:line="360" w:lineRule="auto"/>
        <w:ind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Os serviços poderão ser rejeitados, no todo ou em parte, quando em desacordo com as especificações constantes neste Projeto Básico e na proposta, sem prejuízo da aplicação das penalidades.</w:t>
      </w:r>
    </w:p>
    <w:p w14:paraId="61A95546" w14:textId="77777777" w:rsidR="004B7972" w:rsidRDefault="004B7972" w:rsidP="004B7972">
      <w:pPr>
        <w:spacing w:before="0" w:after="0" w:line="360" w:lineRule="auto"/>
        <w:ind w:firstLine="360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Após a inspeção final e sendo os serviços aprovados pelo fiscal do contrato, o Município de SÃO FELIPE/BA e a CONTRATADA assinarão um </w:t>
      </w:r>
      <w:r w:rsidRPr="00060D1F">
        <w:rPr>
          <w:rFonts w:cs="Arial"/>
          <w:b/>
          <w:bCs/>
          <w:szCs w:val="24"/>
        </w:rPr>
        <w:t>TERMO DE ENCERRAMENTO FÍSICO</w:t>
      </w:r>
      <w:r w:rsidRPr="00060D1F">
        <w:rPr>
          <w:rFonts w:cs="Arial"/>
          <w:szCs w:val="24"/>
        </w:rPr>
        <w:t xml:space="preserve">, que deverá acompanhar a medição final juntamente com As </w:t>
      </w:r>
      <w:proofErr w:type="spellStart"/>
      <w:r w:rsidRPr="00060D1F">
        <w:rPr>
          <w:rFonts w:cs="Arial"/>
          <w:szCs w:val="24"/>
        </w:rPr>
        <w:t>Built</w:t>
      </w:r>
      <w:proofErr w:type="spellEnd"/>
      <w:r w:rsidRPr="00060D1F">
        <w:rPr>
          <w:rFonts w:cs="Arial"/>
          <w:szCs w:val="24"/>
        </w:rPr>
        <w:t xml:space="preserve"> dos Serviços executados impressos e em arquivo magnético.</w:t>
      </w:r>
    </w:p>
    <w:p w14:paraId="415A53A9" w14:textId="77777777" w:rsidR="00B85AAB" w:rsidRPr="00060D1F" w:rsidRDefault="00B85AAB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6FB9FA66" w14:textId="77777777" w:rsidR="0082017B" w:rsidRPr="00060D1F" w:rsidRDefault="0082017B" w:rsidP="004B7972">
      <w:pPr>
        <w:spacing w:before="0" w:after="0" w:line="360" w:lineRule="auto"/>
        <w:ind w:firstLine="360"/>
        <w:rPr>
          <w:rFonts w:cs="Arial"/>
          <w:szCs w:val="24"/>
        </w:rPr>
      </w:pPr>
    </w:p>
    <w:p w14:paraId="05DD247E" w14:textId="77777777" w:rsidR="004B7972" w:rsidRPr="00060D1F" w:rsidRDefault="004B7972" w:rsidP="004B7972">
      <w:pPr>
        <w:pStyle w:val="PargrafodaLista"/>
        <w:numPr>
          <w:ilvl w:val="0"/>
          <w:numId w:val="3"/>
        </w:numPr>
        <w:spacing w:before="0" w:after="0" w:line="360" w:lineRule="auto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SANÇÕES ADMINISTRATIVAS</w:t>
      </w:r>
    </w:p>
    <w:p w14:paraId="0FCDAD39" w14:textId="77777777" w:rsidR="004B7972" w:rsidRPr="00060D1F" w:rsidRDefault="004B7972" w:rsidP="004B7972">
      <w:pPr>
        <w:pStyle w:val="PargrafodaLista"/>
        <w:spacing w:before="0" w:after="0" w:line="360" w:lineRule="auto"/>
        <w:ind w:left="0"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Pela inexecução total ou parcial das obrigações desta aquisição, a Administração poderá, garantida a prévia defesa, aplicar à fornecedora, segundo a extensão da falta cometida, as seguintes penalidades, previstas no artigo 156 da Lei nº 14.133/2021.</w:t>
      </w:r>
    </w:p>
    <w:p w14:paraId="582C242B" w14:textId="77777777" w:rsidR="00A230F6" w:rsidRPr="00060D1F" w:rsidRDefault="00A230F6" w:rsidP="00A230F6">
      <w:pPr>
        <w:pStyle w:val="PargrafodaLista"/>
        <w:spacing w:before="0" w:after="0" w:line="360" w:lineRule="auto"/>
        <w:ind w:left="360" w:firstLine="0"/>
        <w:rPr>
          <w:rFonts w:cs="Arial"/>
          <w:b/>
          <w:szCs w:val="24"/>
        </w:rPr>
      </w:pPr>
    </w:p>
    <w:p w14:paraId="6F969C54" w14:textId="49E458B6" w:rsidR="004B7972" w:rsidRPr="00060D1F" w:rsidRDefault="004B7972" w:rsidP="004B7972">
      <w:pPr>
        <w:pStyle w:val="PargrafodaLista"/>
        <w:numPr>
          <w:ilvl w:val="0"/>
          <w:numId w:val="3"/>
        </w:numPr>
        <w:spacing w:before="0" w:after="0" w:line="360" w:lineRule="auto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DISPOSIÇÕES FINAIS</w:t>
      </w:r>
    </w:p>
    <w:p w14:paraId="7FF82498" w14:textId="77777777" w:rsidR="004B7972" w:rsidRPr="00060D1F" w:rsidRDefault="004B7972" w:rsidP="004B7972">
      <w:pPr>
        <w:pStyle w:val="PargrafodaLista"/>
        <w:spacing w:before="0" w:after="0" w:line="360" w:lineRule="auto"/>
        <w:ind w:left="0" w:firstLine="426"/>
        <w:rPr>
          <w:rFonts w:cs="Arial"/>
          <w:szCs w:val="24"/>
          <w:shd w:val="clear" w:color="auto" w:fill="FFFFFF"/>
        </w:rPr>
      </w:pPr>
      <w:r w:rsidRPr="00060D1F">
        <w:rPr>
          <w:rFonts w:cs="Arial"/>
          <w:szCs w:val="24"/>
          <w:shd w:val="clear" w:color="auto" w:fill="FFFFFF"/>
        </w:rPr>
        <w:t>Quaisquer outras informações necessárias para a realização da licitação serão estabelecidas no edital e seus anexos, observando-se as disposições da Lei nº 14.133/2021 e demais normas aplicáveis.</w:t>
      </w:r>
    </w:p>
    <w:p w14:paraId="6DA0D294" w14:textId="77777777" w:rsidR="004B7972" w:rsidRDefault="004B7972" w:rsidP="004B7972">
      <w:pPr>
        <w:pStyle w:val="PargrafodaLista"/>
        <w:spacing w:before="0" w:after="0" w:line="360" w:lineRule="auto"/>
        <w:ind w:left="0"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Qualquer dúvida sobre as obras/serviços será dirimida pela Fiscalização, que se norteará pelo Projeto Básico e Projetos Executivos.</w:t>
      </w:r>
    </w:p>
    <w:p w14:paraId="260CD098" w14:textId="77777777" w:rsidR="001E77D3" w:rsidRPr="00060D1F" w:rsidRDefault="001E77D3" w:rsidP="004B7972">
      <w:pPr>
        <w:pStyle w:val="PargrafodaLista"/>
        <w:spacing w:before="0" w:after="0" w:line="360" w:lineRule="auto"/>
        <w:ind w:left="0" w:firstLine="426"/>
        <w:rPr>
          <w:rFonts w:cs="Arial"/>
          <w:szCs w:val="24"/>
        </w:rPr>
      </w:pPr>
    </w:p>
    <w:p w14:paraId="0268C572" w14:textId="77777777" w:rsidR="006E103D" w:rsidRPr="00060D1F" w:rsidRDefault="006E103D" w:rsidP="00B37370">
      <w:pPr>
        <w:spacing w:before="0" w:after="0" w:line="360" w:lineRule="auto"/>
        <w:ind w:firstLine="0"/>
        <w:rPr>
          <w:rFonts w:cs="Arial"/>
          <w:color w:val="EE0000"/>
          <w:szCs w:val="24"/>
        </w:rPr>
      </w:pPr>
    </w:p>
    <w:p w14:paraId="6B55D2B9" w14:textId="09B34D60" w:rsidR="003931B1" w:rsidRPr="00060D1F" w:rsidRDefault="004B7972" w:rsidP="006E103D">
      <w:pPr>
        <w:pStyle w:val="PargrafodaLista"/>
        <w:numPr>
          <w:ilvl w:val="0"/>
          <w:numId w:val="3"/>
        </w:numPr>
        <w:spacing w:before="0" w:after="0" w:line="360" w:lineRule="auto"/>
        <w:rPr>
          <w:rFonts w:cs="Arial"/>
          <w:b/>
          <w:szCs w:val="24"/>
        </w:rPr>
      </w:pPr>
      <w:r w:rsidRPr="00060D1F">
        <w:rPr>
          <w:rFonts w:cs="Arial"/>
          <w:b/>
          <w:szCs w:val="24"/>
        </w:rPr>
        <w:t>ANÁLISE E APROVAÇÃO DO PROJETO BÁSICO</w:t>
      </w:r>
    </w:p>
    <w:p w14:paraId="10FC9763" w14:textId="60EA80F0" w:rsidR="006E103D" w:rsidRPr="00060D1F" w:rsidRDefault="004B7972" w:rsidP="00F30D3E">
      <w:pPr>
        <w:pStyle w:val="PargrafodaLista"/>
        <w:spacing w:before="0" w:after="0" w:line="360" w:lineRule="auto"/>
        <w:ind w:left="0" w:firstLine="426"/>
        <w:rPr>
          <w:rFonts w:cs="Arial"/>
          <w:szCs w:val="24"/>
        </w:rPr>
      </w:pPr>
      <w:r w:rsidRPr="00060D1F">
        <w:rPr>
          <w:rFonts w:cs="Arial"/>
          <w:szCs w:val="24"/>
        </w:rPr>
        <w:t>Submeto o presente à apreciação e aprovação do Responsável pela solicitação da demanda e despesa.</w:t>
      </w:r>
    </w:p>
    <w:p w14:paraId="5FB5C124" w14:textId="77777777" w:rsidR="00DF405B" w:rsidRDefault="00DF405B" w:rsidP="006E103D">
      <w:pPr>
        <w:spacing w:before="0" w:after="0" w:line="360" w:lineRule="auto"/>
        <w:ind w:firstLine="0"/>
        <w:jc w:val="right"/>
        <w:rPr>
          <w:rFonts w:cs="Arial"/>
          <w:szCs w:val="24"/>
        </w:rPr>
      </w:pPr>
    </w:p>
    <w:p w14:paraId="7F1B5FA7" w14:textId="77777777" w:rsidR="00DF405B" w:rsidRDefault="00DF405B" w:rsidP="006E103D">
      <w:pPr>
        <w:spacing w:before="0" w:after="0" w:line="360" w:lineRule="auto"/>
        <w:ind w:firstLine="0"/>
        <w:jc w:val="right"/>
        <w:rPr>
          <w:rFonts w:cs="Arial"/>
          <w:szCs w:val="24"/>
        </w:rPr>
      </w:pPr>
    </w:p>
    <w:p w14:paraId="18A19070" w14:textId="5ABF7C96" w:rsidR="000349CF" w:rsidRPr="00060D1F" w:rsidRDefault="004B7972" w:rsidP="006E103D">
      <w:pPr>
        <w:spacing w:before="0" w:after="0" w:line="360" w:lineRule="auto"/>
        <w:ind w:firstLine="0"/>
        <w:jc w:val="right"/>
        <w:rPr>
          <w:rFonts w:cs="Arial"/>
          <w:szCs w:val="24"/>
        </w:rPr>
      </w:pPr>
      <w:r w:rsidRPr="00060D1F">
        <w:rPr>
          <w:rFonts w:cs="Arial"/>
          <w:szCs w:val="24"/>
        </w:rPr>
        <w:t xml:space="preserve">São Felipe/BA, </w:t>
      </w:r>
      <w:r w:rsidR="00B37370" w:rsidRPr="00060D1F">
        <w:rPr>
          <w:rFonts w:cs="Arial"/>
          <w:szCs w:val="24"/>
        </w:rPr>
        <w:t>02</w:t>
      </w:r>
      <w:r w:rsidRPr="00060D1F">
        <w:rPr>
          <w:rFonts w:cs="Arial"/>
          <w:szCs w:val="24"/>
        </w:rPr>
        <w:t xml:space="preserve"> de </w:t>
      </w:r>
      <w:r w:rsidR="00B37370" w:rsidRPr="00060D1F">
        <w:rPr>
          <w:rFonts w:cs="Arial"/>
          <w:szCs w:val="24"/>
        </w:rPr>
        <w:t>fevereiro</w:t>
      </w:r>
      <w:r w:rsidRPr="00060D1F">
        <w:rPr>
          <w:rFonts w:cs="Arial"/>
          <w:szCs w:val="24"/>
        </w:rPr>
        <w:t xml:space="preserve"> de 202</w:t>
      </w:r>
      <w:r w:rsidR="00B37370" w:rsidRPr="00060D1F">
        <w:rPr>
          <w:rFonts w:cs="Arial"/>
          <w:szCs w:val="24"/>
        </w:rPr>
        <w:t>6</w:t>
      </w:r>
    </w:p>
    <w:p w14:paraId="33B30293" w14:textId="77777777" w:rsidR="00785918" w:rsidRPr="00060D1F" w:rsidRDefault="00785918" w:rsidP="002E0F5D">
      <w:pPr>
        <w:spacing w:line="240" w:lineRule="auto"/>
        <w:ind w:firstLine="0"/>
        <w:contextualSpacing/>
        <w:rPr>
          <w:rFonts w:eastAsia="Calibri" w:cs="Arial"/>
          <w:szCs w:val="24"/>
          <w:lang w:val="pt-PT"/>
        </w:rPr>
      </w:pPr>
    </w:p>
    <w:p w14:paraId="7D18CFAC" w14:textId="77777777" w:rsidR="00F30D3E" w:rsidRPr="00060D1F" w:rsidRDefault="00F30D3E" w:rsidP="00F30D3E">
      <w:pPr>
        <w:spacing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</w:p>
    <w:p w14:paraId="32DAB31A" w14:textId="77777777" w:rsidR="00F30D3E" w:rsidRDefault="00F30D3E" w:rsidP="00F30D3E">
      <w:pPr>
        <w:spacing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</w:p>
    <w:p w14:paraId="006337AD" w14:textId="77777777" w:rsidR="00DF405B" w:rsidRDefault="00DF405B" w:rsidP="00F30D3E">
      <w:pPr>
        <w:spacing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</w:p>
    <w:p w14:paraId="492EFEAA" w14:textId="77777777" w:rsidR="00DF405B" w:rsidRPr="00060D1F" w:rsidRDefault="00DF405B" w:rsidP="00F30D3E">
      <w:pPr>
        <w:spacing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</w:p>
    <w:p w14:paraId="54239C69" w14:textId="77777777" w:rsidR="007718A0" w:rsidRPr="007F1D7F" w:rsidRDefault="007718A0" w:rsidP="00785918">
      <w:pPr>
        <w:spacing w:before="0" w:after="0"/>
        <w:jc w:val="center"/>
        <w:rPr>
          <w:rFonts w:ascii="Arial Nova" w:hAnsi="Arial Nova" w:cs="Arial"/>
        </w:rPr>
      </w:pPr>
      <w:r w:rsidRPr="007F1D7F">
        <w:rPr>
          <w:rFonts w:ascii="Arial Nova" w:hAnsi="Arial Nova" w:cs="Arial"/>
        </w:rPr>
        <w:t>________________________________________________________________</w:t>
      </w:r>
    </w:p>
    <w:p w14:paraId="75344128" w14:textId="77777777" w:rsidR="007718A0" w:rsidRPr="007F1D7F" w:rsidRDefault="007718A0" w:rsidP="00785918">
      <w:pPr>
        <w:pStyle w:val="Corpodetexto"/>
        <w:spacing w:after="0"/>
        <w:jc w:val="center"/>
        <w:rPr>
          <w:rFonts w:ascii="Arial Nova" w:hAnsi="Arial Nova" w:cs="Arial"/>
          <w:b/>
          <w:bCs/>
        </w:rPr>
      </w:pPr>
      <w:r>
        <w:rPr>
          <w:rFonts w:ascii="Arial Nova" w:hAnsi="Arial Nova" w:cs="Arial"/>
          <w:b/>
          <w:bCs/>
        </w:rPr>
        <w:t xml:space="preserve">MANOEL DE JESUS SANTOS </w:t>
      </w:r>
    </w:p>
    <w:p w14:paraId="70B493A3" w14:textId="77777777" w:rsidR="007718A0" w:rsidRPr="007F1D7F" w:rsidRDefault="007718A0" w:rsidP="00785918">
      <w:pPr>
        <w:spacing w:before="0" w:after="0"/>
        <w:contextualSpacing/>
        <w:jc w:val="center"/>
        <w:rPr>
          <w:rFonts w:cs="Arial"/>
        </w:rPr>
      </w:pPr>
      <w:r w:rsidRPr="00FA2501">
        <w:rPr>
          <w:rFonts w:ascii="Arial Nova" w:hAnsi="Arial Nova" w:cs="Arial"/>
        </w:rPr>
        <w:t>SECRETÁRIO MUNICIPAL DE INFRAESTRUTURA, OBRAS E SERVIÇOS PÚBLICOS</w:t>
      </w:r>
    </w:p>
    <w:p w14:paraId="5BA6990B" w14:textId="17207B37" w:rsidR="00E75237" w:rsidRDefault="00E75237" w:rsidP="007718A0">
      <w:pPr>
        <w:spacing w:before="0" w:after="0"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</w:p>
    <w:p w14:paraId="484E98E0" w14:textId="77777777" w:rsidR="006C6BCB" w:rsidRDefault="006C6BCB" w:rsidP="007718A0">
      <w:pPr>
        <w:spacing w:before="0" w:after="0"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</w:p>
    <w:p w14:paraId="7F710251" w14:textId="77777777" w:rsidR="006C6BCB" w:rsidRDefault="006C6BCB" w:rsidP="002E0F5D">
      <w:pPr>
        <w:spacing w:before="0" w:after="0" w:line="240" w:lineRule="auto"/>
        <w:ind w:firstLine="0"/>
        <w:contextualSpacing/>
        <w:rPr>
          <w:rFonts w:eastAsia="Calibri" w:cs="Arial"/>
          <w:szCs w:val="24"/>
          <w:lang w:val="pt-PT"/>
        </w:rPr>
      </w:pPr>
    </w:p>
    <w:p w14:paraId="2B8558CF" w14:textId="77777777" w:rsidR="006C6BCB" w:rsidRPr="00060D1F" w:rsidRDefault="006C6BCB" w:rsidP="006C6BCB">
      <w:pPr>
        <w:spacing w:before="0" w:after="0" w:line="360" w:lineRule="auto"/>
        <w:ind w:firstLine="0"/>
        <w:jc w:val="right"/>
        <w:rPr>
          <w:rFonts w:cs="Arial"/>
          <w:szCs w:val="24"/>
        </w:rPr>
      </w:pPr>
    </w:p>
    <w:p w14:paraId="35ACD371" w14:textId="77777777" w:rsidR="006C6BCB" w:rsidRPr="007F1D7F" w:rsidRDefault="006C6BCB" w:rsidP="006C6BCB">
      <w:pPr>
        <w:spacing w:before="0" w:after="0"/>
        <w:jc w:val="center"/>
        <w:rPr>
          <w:rFonts w:ascii="Arial Nova" w:hAnsi="Arial Nova" w:cs="Arial"/>
        </w:rPr>
      </w:pPr>
      <w:r w:rsidRPr="007F1D7F">
        <w:rPr>
          <w:rFonts w:ascii="Arial Nova" w:hAnsi="Arial Nova" w:cs="Arial"/>
        </w:rPr>
        <w:t>________________________________________________________________</w:t>
      </w:r>
    </w:p>
    <w:p w14:paraId="42387283" w14:textId="77777777" w:rsidR="006C6BCB" w:rsidRPr="00060D1F" w:rsidRDefault="006C6BCB" w:rsidP="006C6BCB">
      <w:pPr>
        <w:spacing w:line="240" w:lineRule="auto"/>
        <w:ind w:firstLine="0"/>
        <w:contextualSpacing/>
        <w:jc w:val="center"/>
        <w:rPr>
          <w:rFonts w:eastAsia="Calibri" w:cs="Arial"/>
          <w:b/>
          <w:bCs/>
          <w:szCs w:val="24"/>
          <w:lang w:val="pt-PT"/>
        </w:rPr>
      </w:pPr>
      <w:r w:rsidRPr="00060D1F">
        <w:rPr>
          <w:rFonts w:eastAsia="Calibri" w:cs="Arial"/>
          <w:b/>
          <w:bCs/>
          <w:szCs w:val="24"/>
          <w:lang w:val="pt-PT"/>
        </w:rPr>
        <w:t>Cosme de Melo Costa</w:t>
      </w:r>
    </w:p>
    <w:p w14:paraId="0A8DEAFA" w14:textId="77777777" w:rsidR="006C6BCB" w:rsidRPr="00060D1F" w:rsidRDefault="006C6BCB" w:rsidP="006C6BCB">
      <w:pPr>
        <w:spacing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  <w:r w:rsidRPr="00060D1F">
        <w:rPr>
          <w:rFonts w:eastAsia="Calibri" w:cs="Arial"/>
          <w:szCs w:val="24"/>
          <w:lang w:val="pt-PT"/>
        </w:rPr>
        <w:t>Engenheiro Civil</w:t>
      </w:r>
    </w:p>
    <w:p w14:paraId="29E4044A" w14:textId="58B789DA" w:rsidR="006C6BCB" w:rsidRPr="00060D1F" w:rsidRDefault="006C6BCB" w:rsidP="001E77D3">
      <w:pPr>
        <w:spacing w:line="240" w:lineRule="auto"/>
        <w:ind w:firstLine="0"/>
        <w:contextualSpacing/>
        <w:jc w:val="center"/>
        <w:rPr>
          <w:rFonts w:eastAsia="Calibri" w:cs="Arial"/>
          <w:szCs w:val="24"/>
          <w:lang w:val="pt-PT"/>
        </w:rPr>
      </w:pPr>
      <w:r w:rsidRPr="00060D1F">
        <w:rPr>
          <w:rFonts w:eastAsia="Calibri" w:cs="Arial"/>
          <w:szCs w:val="24"/>
          <w:lang w:val="pt-PT"/>
        </w:rPr>
        <w:t>CREA/BA:</w:t>
      </w:r>
      <w:r w:rsidRPr="00060D1F">
        <w:rPr>
          <w:szCs w:val="24"/>
        </w:rPr>
        <w:t xml:space="preserve"> </w:t>
      </w:r>
      <w:r w:rsidRPr="00060D1F">
        <w:rPr>
          <w:rFonts w:eastAsia="Calibri" w:cs="Arial"/>
          <w:szCs w:val="24"/>
          <w:lang w:val="pt-PT"/>
        </w:rPr>
        <w:t>051875607-6</w:t>
      </w:r>
    </w:p>
    <w:sectPr w:rsidR="006C6BCB" w:rsidRPr="00060D1F" w:rsidSect="00B85AAB">
      <w:headerReference w:type="default" r:id="rId8"/>
      <w:footerReference w:type="default" r:id="rId9"/>
      <w:pgSz w:w="11906" w:h="16838"/>
      <w:pgMar w:top="2531" w:right="1558" w:bottom="1418" w:left="1701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E4911" w14:textId="77777777" w:rsidR="0030785C" w:rsidRDefault="0030785C" w:rsidP="002A53F0">
      <w:pPr>
        <w:spacing w:after="0" w:line="240" w:lineRule="auto"/>
      </w:pPr>
      <w:r>
        <w:separator/>
      </w:r>
    </w:p>
  </w:endnote>
  <w:endnote w:type="continuationSeparator" w:id="0">
    <w:p w14:paraId="2A75EF8F" w14:textId="77777777" w:rsidR="0030785C" w:rsidRDefault="0030785C" w:rsidP="002A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A291F" w14:textId="7AFD1D06" w:rsidR="00FD178F" w:rsidRPr="00FD178F" w:rsidRDefault="00FD178F" w:rsidP="00FD178F">
    <w:pPr>
      <w:pStyle w:val="Rodap"/>
      <w:pBdr>
        <w:top w:val="single" w:sz="4" w:space="1" w:color="auto"/>
        <w:left w:val="single" w:sz="4" w:space="4" w:color="auto"/>
        <w:bottom w:val="single" w:sz="4" w:space="1" w:color="auto"/>
        <w:right w:val="single" w:sz="4" w:space="31" w:color="auto"/>
      </w:pBdr>
      <w:jc w:val="center"/>
      <w:rPr>
        <w:sz w:val="20"/>
        <w:szCs w:val="20"/>
      </w:rPr>
    </w:pPr>
    <w:r w:rsidRPr="00FD178F">
      <w:rPr>
        <w:sz w:val="20"/>
        <w:szCs w:val="20"/>
      </w:rPr>
      <w:t>Praça Cônego José Lourenço</w:t>
    </w:r>
    <w:r w:rsidR="002967D4">
      <w:rPr>
        <w:sz w:val="20"/>
        <w:szCs w:val="20"/>
      </w:rPr>
      <w:t xml:space="preserve">, </w:t>
    </w:r>
    <w:r w:rsidRPr="00FD178F">
      <w:rPr>
        <w:sz w:val="20"/>
        <w:szCs w:val="20"/>
      </w:rPr>
      <w:t>42 – Tel. (75) 3628-2021 FAX – (75) 3628-2047</w:t>
    </w:r>
  </w:p>
  <w:p w14:paraId="2908745D" w14:textId="77777777" w:rsidR="00FD178F" w:rsidRPr="00FD178F" w:rsidRDefault="00FD178F" w:rsidP="002E0F5D">
    <w:pPr>
      <w:pStyle w:val="Rodap"/>
      <w:pBdr>
        <w:top w:val="single" w:sz="4" w:space="1" w:color="auto"/>
        <w:left w:val="single" w:sz="4" w:space="4" w:color="auto"/>
        <w:bottom w:val="single" w:sz="4" w:space="1" w:color="auto"/>
        <w:right w:val="single" w:sz="4" w:space="31" w:color="auto"/>
      </w:pBdr>
      <w:spacing w:before="0"/>
      <w:jc w:val="center"/>
      <w:rPr>
        <w:sz w:val="20"/>
        <w:szCs w:val="20"/>
      </w:rPr>
    </w:pPr>
    <w:r w:rsidRPr="00FD178F">
      <w:rPr>
        <w:sz w:val="20"/>
        <w:szCs w:val="20"/>
      </w:rPr>
      <w:t>CNPJ - 13.827.027/0001-02 – CEP: 44.550.000 São Felipe – Bahia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0B27F" w14:textId="77777777" w:rsidR="0030785C" w:rsidRDefault="0030785C" w:rsidP="002A53F0">
      <w:pPr>
        <w:spacing w:after="0" w:line="240" w:lineRule="auto"/>
      </w:pPr>
      <w:r>
        <w:separator/>
      </w:r>
    </w:p>
  </w:footnote>
  <w:footnote w:type="continuationSeparator" w:id="0">
    <w:p w14:paraId="24639AE5" w14:textId="77777777" w:rsidR="0030785C" w:rsidRDefault="0030785C" w:rsidP="002A5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9FE2" w14:textId="77777777" w:rsidR="002E0F5D" w:rsidRDefault="002E0F5D" w:rsidP="002E0F5D">
    <w:pPr>
      <w:tabs>
        <w:tab w:val="center" w:pos="4252"/>
        <w:tab w:val="right" w:pos="6946"/>
      </w:tabs>
      <w:ind w:left="1134" w:right="1842"/>
      <w:jc w:val="center"/>
      <w:rPr>
        <w:rFonts w:eastAsia="Calibri" w:cs="Arial"/>
        <w:b/>
        <w:bCs/>
        <w:sz w:val="28"/>
        <w:szCs w:val="28"/>
      </w:rPr>
    </w:pPr>
    <w:r w:rsidRPr="0099027A">
      <w:rPr>
        <w:rFonts w:eastAsia="Calibri"/>
        <w:noProof/>
        <w:sz w:val="20"/>
      </w:rPr>
      <w:drawing>
        <wp:anchor distT="0" distB="0" distL="0" distR="0" simplePos="0" relativeHeight="251660288" behindDoc="1" locked="0" layoutInCell="1" allowOverlap="1" wp14:anchorId="34F9010B" wp14:editId="4FA9D6EA">
          <wp:simplePos x="0" y="0"/>
          <wp:positionH relativeFrom="page">
            <wp:posOffset>5528733</wp:posOffset>
          </wp:positionH>
          <wp:positionV relativeFrom="page">
            <wp:posOffset>414867</wp:posOffset>
          </wp:positionV>
          <wp:extent cx="1676400" cy="1163320"/>
          <wp:effectExtent l="0" t="0" r="0" b="0"/>
          <wp:wrapNone/>
          <wp:docPr id="1881663027" name="Image 9" descr="Interface gráfica do usuário, Site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5049488" name="Image 9" descr="Interface gráfica do usuário, Site&#10;&#10;O conteúdo gerado por IA pode estar incorre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902" cy="1165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027A">
      <w:rPr>
        <w:rFonts w:eastAsia="Calibri"/>
        <w:noProof/>
        <w:sz w:val="20"/>
      </w:rPr>
      <w:drawing>
        <wp:anchor distT="0" distB="0" distL="0" distR="0" simplePos="0" relativeHeight="251659264" behindDoc="1" locked="0" layoutInCell="1" allowOverlap="1" wp14:anchorId="41A6B9A2" wp14:editId="342C4189">
          <wp:simplePos x="0" y="0"/>
          <wp:positionH relativeFrom="page">
            <wp:posOffset>508000</wp:posOffset>
          </wp:positionH>
          <wp:positionV relativeFrom="page">
            <wp:posOffset>414867</wp:posOffset>
          </wp:positionV>
          <wp:extent cx="1049867" cy="1158875"/>
          <wp:effectExtent l="0" t="0" r="0" b="3175"/>
          <wp:wrapNone/>
          <wp:docPr id="1989698791" name="Image 8" descr="Desenho de personagem de desenho animad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9257076" name="Image 8" descr="Desenho de personagem de desenho animado&#10;&#10;O conteúdo gerado por IA pode estar incorreto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50754" cy="11598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4034EB" w14:textId="7351380F" w:rsidR="002A53F0" w:rsidRDefault="002E0F5D" w:rsidP="002E0F5D">
    <w:pPr>
      <w:tabs>
        <w:tab w:val="center" w:pos="4252"/>
        <w:tab w:val="right" w:pos="6946"/>
      </w:tabs>
      <w:ind w:left="1134" w:right="1842"/>
      <w:jc w:val="center"/>
      <w:rPr>
        <w:rFonts w:eastAsia="Calibri" w:cs="Arial"/>
        <w:b/>
        <w:bCs/>
        <w:sz w:val="28"/>
        <w:szCs w:val="28"/>
      </w:rPr>
    </w:pPr>
    <w:r>
      <w:rPr>
        <w:rFonts w:ascii="Times New Roman" w:eastAsia="Calibri" w:hAnsi="Times New Roman" w:cs="Times New Roman"/>
        <w:noProof/>
        <w:sz w:val="20"/>
        <w:szCs w:val="24"/>
      </w:rPr>
      <w:pict w14:anchorId="6C31AA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74111" o:spid="_x0000_s1025" type="#_x0000_t75" style="position:absolute;left:0;text-align:left;margin-left:166.3pt;margin-top:170pt;width:329.5pt;height:423.75pt;z-index:-251655168;mso-position-horizontal-relative:margin;mso-position-vertical-relative:margin" o:allowincell="f">
          <v:imagedata r:id="rId3" o:title="Brasão_de_São_Felipe_TIBRE" gain="19661f" blacklevel="22938f"/>
          <w10:wrap anchorx="margin" anchory="margin"/>
        </v:shape>
      </w:pict>
    </w:r>
    <w:r w:rsidRPr="0099027A">
      <w:rPr>
        <w:rFonts w:eastAsia="Calibri" w:cs="Arial"/>
        <w:b/>
        <w:bCs/>
        <w:sz w:val="28"/>
        <w:szCs w:val="28"/>
      </w:rPr>
      <w:t>PREFEITURA MUNICIPAL DE SÃO FELIPE SETOR DE ENGENHARIA E CONVÊNIOS</w:t>
    </w:r>
  </w:p>
  <w:p w14:paraId="6B65D93F" w14:textId="77777777" w:rsidR="001E77D3" w:rsidRPr="002E0F5D" w:rsidRDefault="001E77D3" w:rsidP="002E0F5D">
    <w:pPr>
      <w:tabs>
        <w:tab w:val="center" w:pos="4252"/>
        <w:tab w:val="right" w:pos="6946"/>
      </w:tabs>
      <w:ind w:left="1134" w:right="1842"/>
      <w:jc w:val="center"/>
      <w:rPr>
        <w:rFonts w:eastAsia="Calibri" w:cs="Arial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F6151"/>
    <w:multiLevelType w:val="hybridMultilevel"/>
    <w:tmpl w:val="622CABA2"/>
    <w:lvl w:ilvl="0" w:tplc="1A8A6D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66E7E"/>
    <w:multiLevelType w:val="hybridMultilevel"/>
    <w:tmpl w:val="30768366"/>
    <w:lvl w:ilvl="0" w:tplc="CF0C80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2A1C79"/>
    <w:multiLevelType w:val="multilevel"/>
    <w:tmpl w:val="9F46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3000A4F"/>
    <w:multiLevelType w:val="hybridMultilevel"/>
    <w:tmpl w:val="680049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C2DD4"/>
    <w:multiLevelType w:val="hybridMultilevel"/>
    <w:tmpl w:val="BAB8C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96F90"/>
    <w:multiLevelType w:val="hybridMultilevel"/>
    <w:tmpl w:val="384069A8"/>
    <w:lvl w:ilvl="0" w:tplc="FF2830B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1643CB3"/>
    <w:multiLevelType w:val="hybridMultilevel"/>
    <w:tmpl w:val="02C0D7F6"/>
    <w:lvl w:ilvl="0" w:tplc="C74A1E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E57F52"/>
    <w:multiLevelType w:val="hybridMultilevel"/>
    <w:tmpl w:val="4280A4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87397"/>
    <w:multiLevelType w:val="hybridMultilevel"/>
    <w:tmpl w:val="93188740"/>
    <w:lvl w:ilvl="0" w:tplc="57A242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4635C"/>
    <w:multiLevelType w:val="hybridMultilevel"/>
    <w:tmpl w:val="172E8226"/>
    <w:lvl w:ilvl="0" w:tplc="06A0952A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50" w:hanging="360"/>
      </w:pPr>
    </w:lvl>
    <w:lvl w:ilvl="2" w:tplc="0416001B" w:tentative="1">
      <w:start w:val="1"/>
      <w:numFmt w:val="lowerRoman"/>
      <w:lvlText w:val="%3."/>
      <w:lvlJc w:val="right"/>
      <w:pPr>
        <w:ind w:left="2370" w:hanging="180"/>
      </w:pPr>
    </w:lvl>
    <w:lvl w:ilvl="3" w:tplc="0416000F" w:tentative="1">
      <w:start w:val="1"/>
      <w:numFmt w:val="decimal"/>
      <w:lvlText w:val="%4."/>
      <w:lvlJc w:val="left"/>
      <w:pPr>
        <w:ind w:left="3090" w:hanging="360"/>
      </w:pPr>
    </w:lvl>
    <w:lvl w:ilvl="4" w:tplc="04160019" w:tentative="1">
      <w:start w:val="1"/>
      <w:numFmt w:val="lowerLetter"/>
      <w:lvlText w:val="%5."/>
      <w:lvlJc w:val="left"/>
      <w:pPr>
        <w:ind w:left="3810" w:hanging="360"/>
      </w:pPr>
    </w:lvl>
    <w:lvl w:ilvl="5" w:tplc="0416001B" w:tentative="1">
      <w:start w:val="1"/>
      <w:numFmt w:val="lowerRoman"/>
      <w:lvlText w:val="%6."/>
      <w:lvlJc w:val="right"/>
      <w:pPr>
        <w:ind w:left="4530" w:hanging="180"/>
      </w:pPr>
    </w:lvl>
    <w:lvl w:ilvl="6" w:tplc="0416000F" w:tentative="1">
      <w:start w:val="1"/>
      <w:numFmt w:val="decimal"/>
      <w:lvlText w:val="%7."/>
      <w:lvlJc w:val="left"/>
      <w:pPr>
        <w:ind w:left="5250" w:hanging="360"/>
      </w:pPr>
    </w:lvl>
    <w:lvl w:ilvl="7" w:tplc="04160019" w:tentative="1">
      <w:start w:val="1"/>
      <w:numFmt w:val="lowerLetter"/>
      <w:lvlText w:val="%8."/>
      <w:lvlJc w:val="left"/>
      <w:pPr>
        <w:ind w:left="5970" w:hanging="360"/>
      </w:pPr>
    </w:lvl>
    <w:lvl w:ilvl="8" w:tplc="0416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311443761">
    <w:abstractNumId w:val="7"/>
  </w:num>
  <w:num w:numId="2" w16cid:durableId="756629878">
    <w:abstractNumId w:val="8"/>
  </w:num>
  <w:num w:numId="3" w16cid:durableId="604191288">
    <w:abstractNumId w:val="2"/>
  </w:num>
  <w:num w:numId="4" w16cid:durableId="425347961">
    <w:abstractNumId w:val="3"/>
  </w:num>
  <w:num w:numId="5" w16cid:durableId="369036963">
    <w:abstractNumId w:val="0"/>
  </w:num>
  <w:num w:numId="6" w16cid:durableId="1573155368">
    <w:abstractNumId w:val="6"/>
  </w:num>
  <w:num w:numId="7" w16cid:durableId="117452573">
    <w:abstractNumId w:val="5"/>
  </w:num>
  <w:num w:numId="8" w16cid:durableId="150105199">
    <w:abstractNumId w:val="9"/>
  </w:num>
  <w:num w:numId="9" w16cid:durableId="1581711979">
    <w:abstractNumId w:val="1"/>
  </w:num>
  <w:num w:numId="10" w16cid:durableId="686058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3F0"/>
    <w:rsid w:val="0000096A"/>
    <w:rsid w:val="00004B90"/>
    <w:rsid w:val="0001538A"/>
    <w:rsid w:val="00024556"/>
    <w:rsid w:val="00024D87"/>
    <w:rsid w:val="00027355"/>
    <w:rsid w:val="00031175"/>
    <w:rsid w:val="000349CF"/>
    <w:rsid w:val="000470CC"/>
    <w:rsid w:val="0005689E"/>
    <w:rsid w:val="0005771F"/>
    <w:rsid w:val="00060D1F"/>
    <w:rsid w:val="00064E6C"/>
    <w:rsid w:val="00083550"/>
    <w:rsid w:val="00087C70"/>
    <w:rsid w:val="00087DD8"/>
    <w:rsid w:val="00090D5E"/>
    <w:rsid w:val="0009665D"/>
    <w:rsid w:val="00096E07"/>
    <w:rsid w:val="00097AA2"/>
    <w:rsid w:val="00097CD0"/>
    <w:rsid w:val="000B0A55"/>
    <w:rsid w:val="000B0CD9"/>
    <w:rsid w:val="000B36D2"/>
    <w:rsid w:val="000B7D2C"/>
    <w:rsid w:val="000C0D52"/>
    <w:rsid w:val="000E199F"/>
    <w:rsid w:val="000E5E21"/>
    <w:rsid w:val="001048FE"/>
    <w:rsid w:val="00110A01"/>
    <w:rsid w:val="0011181F"/>
    <w:rsid w:val="00112DE8"/>
    <w:rsid w:val="00116A87"/>
    <w:rsid w:val="00117CF5"/>
    <w:rsid w:val="00124AAC"/>
    <w:rsid w:val="0013259A"/>
    <w:rsid w:val="00142224"/>
    <w:rsid w:val="00143155"/>
    <w:rsid w:val="001675D5"/>
    <w:rsid w:val="0017447D"/>
    <w:rsid w:val="0018263D"/>
    <w:rsid w:val="0018634E"/>
    <w:rsid w:val="001870B8"/>
    <w:rsid w:val="001936CE"/>
    <w:rsid w:val="00195391"/>
    <w:rsid w:val="00195560"/>
    <w:rsid w:val="001A0C55"/>
    <w:rsid w:val="001A5055"/>
    <w:rsid w:val="001A5155"/>
    <w:rsid w:val="001C2785"/>
    <w:rsid w:val="001C60A8"/>
    <w:rsid w:val="001C7D87"/>
    <w:rsid w:val="001E77D3"/>
    <w:rsid w:val="001F3E8F"/>
    <w:rsid w:val="0020050C"/>
    <w:rsid w:val="00204304"/>
    <w:rsid w:val="00205562"/>
    <w:rsid w:val="0021778F"/>
    <w:rsid w:val="002317BC"/>
    <w:rsid w:val="002325DE"/>
    <w:rsid w:val="0024087C"/>
    <w:rsid w:val="002429D2"/>
    <w:rsid w:val="00252D46"/>
    <w:rsid w:val="00263860"/>
    <w:rsid w:val="00264414"/>
    <w:rsid w:val="002651E6"/>
    <w:rsid w:val="00270D78"/>
    <w:rsid w:val="00272841"/>
    <w:rsid w:val="002861CC"/>
    <w:rsid w:val="00296618"/>
    <w:rsid w:val="002967D4"/>
    <w:rsid w:val="002A53F0"/>
    <w:rsid w:val="002A74B0"/>
    <w:rsid w:val="002B62D0"/>
    <w:rsid w:val="002C3458"/>
    <w:rsid w:val="002C41C5"/>
    <w:rsid w:val="002C691F"/>
    <w:rsid w:val="002D5657"/>
    <w:rsid w:val="002E0F5D"/>
    <w:rsid w:val="002E40DE"/>
    <w:rsid w:val="002E5722"/>
    <w:rsid w:val="0030599D"/>
    <w:rsid w:val="0030785C"/>
    <w:rsid w:val="00321782"/>
    <w:rsid w:val="00326B97"/>
    <w:rsid w:val="00331924"/>
    <w:rsid w:val="00332442"/>
    <w:rsid w:val="003356FF"/>
    <w:rsid w:val="003359D8"/>
    <w:rsid w:val="00335CC6"/>
    <w:rsid w:val="00346C78"/>
    <w:rsid w:val="0034793B"/>
    <w:rsid w:val="00356724"/>
    <w:rsid w:val="00357A6F"/>
    <w:rsid w:val="003618B9"/>
    <w:rsid w:val="00373E06"/>
    <w:rsid w:val="00374D06"/>
    <w:rsid w:val="00375383"/>
    <w:rsid w:val="003813C4"/>
    <w:rsid w:val="00390377"/>
    <w:rsid w:val="003923D3"/>
    <w:rsid w:val="003931B1"/>
    <w:rsid w:val="00395C8F"/>
    <w:rsid w:val="003A4E7D"/>
    <w:rsid w:val="003A6E82"/>
    <w:rsid w:val="003B4193"/>
    <w:rsid w:val="003D1E7D"/>
    <w:rsid w:val="003D3320"/>
    <w:rsid w:val="003D75F2"/>
    <w:rsid w:val="003E608F"/>
    <w:rsid w:val="003E61C0"/>
    <w:rsid w:val="003F186F"/>
    <w:rsid w:val="003F7C64"/>
    <w:rsid w:val="004006CD"/>
    <w:rsid w:val="00400A76"/>
    <w:rsid w:val="00410AF9"/>
    <w:rsid w:val="00411681"/>
    <w:rsid w:val="00413FBF"/>
    <w:rsid w:val="0042038D"/>
    <w:rsid w:val="00425162"/>
    <w:rsid w:val="00430AB0"/>
    <w:rsid w:val="00445CF9"/>
    <w:rsid w:val="00450F56"/>
    <w:rsid w:val="00462EFD"/>
    <w:rsid w:val="00476E4E"/>
    <w:rsid w:val="004B1D7D"/>
    <w:rsid w:val="004B7972"/>
    <w:rsid w:val="004C5A54"/>
    <w:rsid w:val="004D72B8"/>
    <w:rsid w:val="004E50A2"/>
    <w:rsid w:val="004E58E2"/>
    <w:rsid w:val="004E7C23"/>
    <w:rsid w:val="004F49C6"/>
    <w:rsid w:val="004F56DC"/>
    <w:rsid w:val="004F6367"/>
    <w:rsid w:val="0050143C"/>
    <w:rsid w:val="00504E2E"/>
    <w:rsid w:val="00504FC3"/>
    <w:rsid w:val="005214D4"/>
    <w:rsid w:val="005232DA"/>
    <w:rsid w:val="005251AC"/>
    <w:rsid w:val="0054212E"/>
    <w:rsid w:val="00544927"/>
    <w:rsid w:val="005567E1"/>
    <w:rsid w:val="00563799"/>
    <w:rsid w:val="005758F6"/>
    <w:rsid w:val="00586C2E"/>
    <w:rsid w:val="00592AFA"/>
    <w:rsid w:val="005A165D"/>
    <w:rsid w:val="005B1187"/>
    <w:rsid w:val="005B4C42"/>
    <w:rsid w:val="005D5B78"/>
    <w:rsid w:val="005F035E"/>
    <w:rsid w:val="005F72B0"/>
    <w:rsid w:val="006015E2"/>
    <w:rsid w:val="006057D0"/>
    <w:rsid w:val="0060649D"/>
    <w:rsid w:val="006170D7"/>
    <w:rsid w:val="006201FF"/>
    <w:rsid w:val="006203CC"/>
    <w:rsid w:val="00633C89"/>
    <w:rsid w:val="00637C9A"/>
    <w:rsid w:val="00637FCD"/>
    <w:rsid w:val="006628DC"/>
    <w:rsid w:val="00677D18"/>
    <w:rsid w:val="00680137"/>
    <w:rsid w:val="006824EB"/>
    <w:rsid w:val="00685D95"/>
    <w:rsid w:val="00687180"/>
    <w:rsid w:val="006916B8"/>
    <w:rsid w:val="006962AC"/>
    <w:rsid w:val="006A1F12"/>
    <w:rsid w:val="006A731E"/>
    <w:rsid w:val="006B5046"/>
    <w:rsid w:val="006C3978"/>
    <w:rsid w:val="006C6BCB"/>
    <w:rsid w:val="006C6C3F"/>
    <w:rsid w:val="006E103D"/>
    <w:rsid w:val="006E41A2"/>
    <w:rsid w:val="006E6AB5"/>
    <w:rsid w:val="006F215A"/>
    <w:rsid w:val="006F60C3"/>
    <w:rsid w:val="006F691A"/>
    <w:rsid w:val="007008AB"/>
    <w:rsid w:val="00702437"/>
    <w:rsid w:val="007105A5"/>
    <w:rsid w:val="00730D8F"/>
    <w:rsid w:val="00737B77"/>
    <w:rsid w:val="00750939"/>
    <w:rsid w:val="00753E66"/>
    <w:rsid w:val="00754385"/>
    <w:rsid w:val="00760985"/>
    <w:rsid w:val="007629E9"/>
    <w:rsid w:val="00762E44"/>
    <w:rsid w:val="007718A0"/>
    <w:rsid w:val="00773CDF"/>
    <w:rsid w:val="00775C08"/>
    <w:rsid w:val="00785918"/>
    <w:rsid w:val="0079790C"/>
    <w:rsid w:val="007A684C"/>
    <w:rsid w:val="007B7D38"/>
    <w:rsid w:val="007C4520"/>
    <w:rsid w:val="007D22CB"/>
    <w:rsid w:val="007F4851"/>
    <w:rsid w:val="00814579"/>
    <w:rsid w:val="0082017B"/>
    <w:rsid w:val="0082208B"/>
    <w:rsid w:val="00826E40"/>
    <w:rsid w:val="00831F62"/>
    <w:rsid w:val="0086327B"/>
    <w:rsid w:val="008701AC"/>
    <w:rsid w:val="00882463"/>
    <w:rsid w:val="0088303E"/>
    <w:rsid w:val="00883BA1"/>
    <w:rsid w:val="00885A95"/>
    <w:rsid w:val="00885ADB"/>
    <w:rsid w:val="00887B16"/>
    <w:rsid w:val="008A13E1"/>
    <w:rsid w:val="008B240B"/>
    <w:rsid w:val="008C2335"/>
    <w:rsid w:val="008C5D8D"/>
    <w:rsid w:val="008E2475"/>
    <w:rsid w:val="008F6C1C"/>
    <w:rsid w:val="009041B8"/>
    <w:rsid w:val="00907639"/>
    <w:rsid w:val="00912D92"/>
    <w:rsid w:val="0091683E"/>
    <w:rsid w:val="009212DC"/>
    <w:rsid w:val="00926429"/>
    <w:rsid w:val="00932B5A"/>
    <w:rsid w:val="00940F7F"/>
    <w:rsid w:val="00944DE2"/>
    <w:rsid w:val="00947165"/>
    <w:rsid w:val="0096169E"/>
    <w:rsid w:val="0097041F"/>
    <w:rsid w:val="00971E82"/>
    <w:rsid w:val="009724B5"/>
    <w:rsid w:val="0099163A"/>
    <w:rsid w:val="00996FC7"/>
    <w:rsid w:val="009A4A32"/>
    <w:rsid w:val="009A6870"/>
    <w:rsid w:val="009A75C9"/>
    <w:rsid w:val="009B1C9D"/>
    <w:rsid w:val="009B1E68"/>
    <w:rsid w:val="009C34EF"/>
    <w:rsid w:val="009D2727"/>
    <w:rsid w:val="009D584D"/>
    <w:rsid w:val="009E368E"/>
    <w:rsid w:val="009F523F"/>
    <w:rsid w:val="00A134A3"/>
    <w:rsid w:val="00A230F6"/>
    <w:rsid w:val="00A25224"/>
    <w:rsid w:val="00A37955"/>
    <w:rsid w:val="00A5217A"/>
    <w:rsid w:val="00A656F4"/>
    <w:rsid w:val="00A66116"/>
    <w:rsid w:val="00A844FD"/>
    <w:rsid w:val="00A90778"/>
    <w:rsid w:val="00A9620B"/>
    <w:rsid w:val="00AA5FA8"/>
    <w:rsid w:val="00AB59C1"/>
    <w:rsid w:val="00AC3EF1"/>
    <w:rsid w:val="00AC7784"/>
    <w:rsid w:val="00AD04EE"/>
    <w:rsid w:val="00AD6B8F"/>
    <w:rsid w:val="00AE0407"/>
    <w:rsid w:val="00AF5983"/>
    <w:rsid w:val="00AF7026"/>
    <w:rsid w:val="00B0412E"/>
    <w:rsid w:val="00B04BD0"/>
    <w:rsid w:val="00B10977"/>
    <w:rsid w:val="00B34801"/>
    <w:rsid w:val="00B37370"/>
    <w:rsid w:val="00B629B9"/>
    <w:rsid w:val="00B70CCE"/>
    <w:rsid w:val="00B72D0D"/>
    <w:rsid w:val="00B7464A"/>
    <w:rsid w:val="00B75CC4"/>
    <w:rsid w:val="00B80F0C"/>
    <w:rsid w:val="00B82EE4"/>
    <w:rsid w:val="00B84803"/>
    <w:rsid w:val="00B85AAB"/>
    <w:rsid w:val="00B878DC"/>
    <w:rsid w:val="00B92478"/>
    <w:rsid w:val="00B95BB3"/>
    <w:rsid w:val="00BA2495"/>
    <w:rsid w:val="00BC6989"/>
    <w:rsid w:val="00BD1D1A"/>
    <w:rsid w:val="00BE162A"/>
    <w:rsid w:val="00BF04F4"/>
    <w:rsid w:val="00BF22C7"/>
    <w:rsid w:val="00C0798E"/>
    <w:rsid w:val="00C12ABE"/>
    <w:rsid w:val="00C22015"/>
    <w:rsid w:val="00C22691"/>
    <w:rsid w:val="00C36D3F"/>
    <w:rsid w:val="00C67492"/>
    <w:rsid w:val="00C73920"/>
    <w:rsid w:val="00C87BE5"/>
    <w:rsid w:val="00C95C19"/>
    <w:rsid w:val="00CA09DA"/>
    <w:rsid w:val="00CA6AD9"/>
    <w:rsid w:val="00CB294B"/>
    <w:rsid w:val="00CB3052"/>
    <w:rsid w:val="00CB39EE"/>
    <w:rsid w:val="00CB75B0"/>
    <w:rsid w:val="00CC0240"/>
    <w:rsid w:val="00CC6344"/>
    <w:rsid w:val="00CD363C"/>
    <w:rsid w:val="00CD49BB"/>
    <w:rsid w:val="00CD4D6A"/>
    <w:rsid w:val="00CD66E1"/>
    <w:rsid w:val="00CE10D4"/>
    <w:rsid w:val="00CF06D0"/>
    <w:rsid w:val="00CF2493"/>
    <w:rsid w:val="00D01B45"/>
    <w:rsid w:val="00D032F6"/>
    <w:rsid w:val="00D04956"/>
    <w:rsid w:val="00D064A9"/>
    <w:rsid w:val="00D06F18"/>
    <w:rsid w:val="00D123E1"/>
    <w:rsid w:val="00D200F9"/>
    <w:rsid w:val="00D27433"/>
    <w:rsid w:val="00D33A10"/>
    <w:rsid w:val="00D3768D"/>
    <w:rsid w:val="00D519A6"/>
    <w:rsid w:val="00D560CA"/>
    <w:rsid w:val="00D60222"/>
    <w:rsid w:val="00D62C94"/>
    <w:rsid w:val="00D719EA"/>
    <w:rsid w:val="00D74556"/>
    <w:rsid w:val="00D759B8"/>
    <w:rsid w:val="00D76C34"/>
    <w:rsid w:val="00D94CA5"/>
    <w:rsid w:val="00DA0A40"/>
    <w:rsid w:val="00DA580F"/>
    <w:rsid w:val="00DA59C8"/>
    <w:rsid w:val="00DA7C47"/>
    <w:rsid w:val="00DB0D97"/>
    <w:rsid w:val="00DB68FA"/>
    <w:rsid w:val="00DC0915"/>
    <w:rsid w:val="00DC6C38"/>
    <w:rsid w:val="00DD0602"/>
    <w:rsid w:val="00DE157A"/>
    <w:rsid w:val="00DE5931"/>
    <w:rsid w:val="00DE5DB3"/>
    <w:rsid w:val="00DF1B3E"/>
    <w:rsid w:val="00DF2626"/>
    <w:rsid w:val="00DF405B"/>
    <w:rsid w:val="00DF406B"/>
    <w:rsid w:val="00E01F6B"/>
    <w:rsid w:val="00E028EE"/>
    <w:rsid w:val="00E173A8"/>
    <w:rsid w:val="00E22134"/>
    <w:rsid w:val="00E244A8"/>
    <w:rsid w:val="00E278F3"/>
    <w:rsid w:val="00E3684E"/>
    <w:rsid w:val="00E405D1"/>
    <w:rsid w:val="00E565FF"/>
    <w:rsid w:val="00E73649"/>
    <w:rsid w:val="00E73C41"/>
    <w:rsid w:val="00E75237"/>
    <w:rsid w:val="00E95613"/>
    <w:rsid w:val="00EB286B"/>
    <w:rsid w:val="00ED0AAB"/>
    <w:rsid w:val="00ED1739"/>
    <w:rsid w:val="00EE2C52"/>
    <w:rsid w:val="00F026B1"/>
    <w:rsid w:val="00F132AF"/>
    <w:rsid w:val="00F14845"/>
    <w:rsid w:val="00F21E49"/>
    <w:rsid w:val="00F232AC"/>
    <w:rsid w:val="00F30D3E"/>
    <w:rsid w:val="00F45D0A"/>
    <w:rsid w:val="00F718C2"/>
    <w:rsid w:val="00F75B32"/>
    <w:rsid w:val="00F8790A"/>
    <w:rsid w:val="00F93D8D"/>
    <w:rsid w:val="00FA67EA"/>
    <w:rsid w:val="00FB5F02"/>
    <w:rsid w:val="00FC6DD3"/>
    <w:rsid w:val="00FD16EF"/>
    <w:rsid w:val="00FD178F"/>
    <w:rsid w:val="00FD3AEA"/>
    <w:rsid w:val="00FD4FA6"/>
    <w:rsid w:val="00FE162B"/>
    <w:rsid w:val="00FE2A7C"/>
    <w:rsid w:val="00FE767D"/>
    <w:rsid w:val="00FF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AF3AEB"/>
  <w15:chartTrackingRefBased/>
  <w15:docId w15:val="{1C64B957-1544-465A-ABE8-03C53494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785"/>
    <w:pPr>
      <w:spacing w:before="120" w:after="120"/>
      <w:ind w:firstLine="709"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encabezado"/>
    <w:basedOn w:val="Normal"/>
    <w:link w:val="CabealhoChar"/>
    <w:uiPriority w:val="99"/>
    <w:unhideWhenUsed/>
    <w:rsid w:val="002A5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uiPriority w:val="99"/>
    <w:rsid w:val="002A53F0"/>
  </w:style>
  <w:style w:type="paragraph" w:styleId="Rodap">
    <w:name w:val="footer"/>
    <w:basedOn w:val="Normal"/>
    <w:link w:val="RodapChar"/>
    <w:uiPriority w:val="99"/>
    <w:unhideWhenUsed/>
    <w:rsid w:val="002A5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53F0"/>
  </w:style>
  <w:style w:type="paragraph" w:styleId="PargrafodaLista">
    <w:name w:val="List Paragraph"/>
    <w:basedOn w:val="Normal"/>
    <w:uiPriority w:val="34"/>
    <w:qFormat/>
    <w:rsid w:val="001C278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31F6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1F62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ontepargpadro"/>
    <w:rsid w:val="005F035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ecuodecorpodetexto21">
    <w:name w:val="Recuo de corpo de texto 21"/>
    <w:basedOn w:val="Normal"/>
    <w:rsid w:val="00A5217A"/>
    <w:pPr>
      <w:spacing w:before="0" w:after="0" w:line="300" w:lineRule="exact"/>
      <w:ind w:left="709" w:hanging="709"/>
    </w:pPr>
    <w:rPr>
      <w:rFonts w:ascii="Times New Roman" w:eastAsia="Times New Roman" w:hAnsi="Times New Roman" w:cs="Times New Roman"/>
      <w:color w:val="000000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3479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4793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4793B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479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4793B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34793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4793B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9B1E68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7718A0"/>
    <w:pPr>
      <w:spacing w:before="0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7718A0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751C2-9FD5-42F7-A21C-0A379587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10</Pages>
  <Words>2138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Santos</dc:creator>
  <cp:keywords/>
  <dc:description/>
  <cp:lastModifiedBy>Cosme Costa</cp:lastModifiedBy>
  <cp:revision>39</cp:revision>
  <cp:lastPrinted>2025-05-07T12:22:00Z</cp:lastPrinted>
  <dcterms:created xsi:type="dcterms:W3CDTF">2025-08-06T13:04:00Z</dcterms:created>
  <dcterms:modified xsi:type="dcterms:W3CDTF">2026-02-03T17:08:00Z</dcterms:modified>
</cp:coreProperties>
</file>